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E839" w14:textId="58F310A1" w:rsidR="00D32D4D" w:rsidRPr="00D32D4D" w:rsidRDefault="00D32D4D" w:rsidP="00D32D4D">
      <w:pPr>
        <w:jc w:val="center"/>
        <w:rPr>
          <w:rFonts w:ascii="Arial" w:hAnsi="Arial" w:cs="Arial"/>
          <w:b/>
        </w:rPr>
      </w:pPr>
      <w:r w:rsidRPr="00D32D4D">
        <w:rPr>
          <w:rFonts w:ascii="Arial" w:hAnsi="Arial" w:cs="Arial"/>
          <w:b/>
        </w:rPr>
        <w:t xml:space="preserve">ANEXO </w:t>
      </w:r>
      <w:r w:rsidR="004E5DFE">
        <w:rPr>
          <w:rFonts w:ascii="Arial" w:hAnsi="Arial" w:cs="Arial"/>
          <w:b/>
        </w:rPr>
        <w:t>I</w:t>
      </w:r>
      <w:r w:rsidR="00343BF9">
        <w:rPr>
          <w:rFonts w:ascii="Arial" w:hAnsi="Arial" w:cs="Arial"/>
          <w:b/>
        </w:rPr>
        <w:t>I</w:t>
      </w:r>
      <w:r w:rsidRPr="00D32D4D">
        <w:rPr>
          <w:rFonts w:ascii="Arial" w:hAnsi="Arial" w:cs="Arial"/>
          <w:b/>
        </w:rPr>
        <w:t>I: TERMO DE REFERÊNCIA</w:t>
      </w:r>
    </w:p>
    <w:p w14:paraId="1D71E957" w14:textId="77777777" w:rsidR="00FF7738" w:rsidRDefault="00FF7738" w:rsidP="00FF7738">
      <w:pPr>
        <w:spacing w:after="0" w:line="240" w:lineRule="auto"/>
        <w:rPr>
          <w:rFonts w:ascii="Calibri" w:eastAsia="Cambria" w:hAnsi="Calibri"/>
          <w:i/>
          <w:iCs/>
          <w:color w:val="007BB8"/>
        </w:rPr>
      </w:pPr>
      <w:r w:rsidRPr="00C32D36">
        <w:rPr>
          <w:rFonts w:ascii="Calibri" w:eastAsia="Cambria" w:hAnsi="Calibri"/>
          <w:i/>
          <w:iCs/>
          <w:color w:val="007BB8"/>
        </w:rPr>
        <w:t>Os tópicos dessa minuta receberam notas explicavas destacadas para compreensão do agente ou setor responsável pela elaboração do estudo, que deverão ser suprimidas quando da finalização do documento.</w:t>
      </w:r>
    </w:p>
    <w:p w14:paraId="36118034" w14:textId="77777777" w:rsidR="00FF7738" w:rsidRPr="00C32D36" w:rsidRDefault="00FF7738" w:rsidP="00FF7738">
      <w:pPr>
        <w:spacing w:after="0" w:line="240" w:lineRule="auto"/>
        <w:rPr>
          <w:rFonts w:ascii="Calibri" w:eastAsia="Cambria" w:hAnsi="Calibri"/>
          <w:i/>
          <w:iCs/>
          <w:color w:val="007BB8"/>
        </w:rPr>
      </w:pPr>
      <w:r w:rsidRPr="00C32D36">
        <w:rPr>
          <w:rFonts w:ascii="Calibri" w:eastAsia="Cambria" w:hAnsi="Calibri"/>
          <w:i/>
          <w:iCs/>
          <w:color w:val="007BB8"/>
        </w:rPr>
        <w:t xml:space="preserve">Esse texto em azul não integra a redação final da minuta e deve ser excluído, assim como todos os comentários destacados ao longo do documento. </w:t>
      </w:r>
    </w:p>
    <w:p w14:paraId="58701D50" w14:textId="77777777" w:rsidR="00FF7738" w:rsidRPr="00D32D4D" w:rsidRDefault="00FF7738" w:rsidP="00FF7738">
      <w:pPr>
        <w:jc w:val="center"/>
        <w:rPr>
          <w:rFonts w:ascii="Arial" w:hAnsi="Arial" w:cs="Arial"/>
          <w:b/>
        </w:rPr>
      </w:pPr>
    </w:p>
    <w:p w14:paraId="60215868" w14:textId="77777777" w:rsidR="00FF7738" w:rsidRPr="001737F0" w:rsidRDefault="00FF7738" w:rsidP="00FF7738">
      <w:pPr>
        <w:spacing w:after="0" w:line="240" w:lineRule="auto"/>
        <w:ind w:left="567" w:hanging="567"/>
        <w:rPr>
          <w:rFonts w:ascii="Arial" w:hAnsi="Arial" w:cs="Arial"/>
          <w:color w:val="007BB8"/>
          <w:sz w:val="24"/>
          <w:szCs w:val="24"/>
        </w:rPr>
      </w:pPr>
      <w:r>
        <w:rPr>
          <w:rFonts w:ascii="Arial" w:hAnsi="Arial" w:cs="Arial"/>
          <w:b/>
          <w:bCs/>
          <w:sz w:val="24"/>
          <w:szCs w:val="24"/>
        </w:rPr>
        <w:t xml:space="preserve">1 - </w:t>
      </w:r>
      <w:r>
        <w:rPr>
          <w:rFonts w:ascii="Arial" w:hAnsi="Arial" w:cs="Arial"/>
          <w:b/>
          <w:bCs/>
          <w:sz w:val="24"/>
          <w:szCs w:val="24"/>
        </w:rPr>
        <w:tab/>
      </w:r>
      <w:r w:rsidRPr="001737F0">
        <w:rPr>
          <w:rFonts w:ascii="Arial" w:hAnsi="Arial" w:cs="Arial"/>
          <w:b/>
          <w:bCs/>
          <w:sz w:val="24"/>
          <w:szCs w:val="24"/>
        </w:rPr>
        <w:t>OBJETO</w:t>
      </w:r>
      <w:r w:rsidRPr="001737F0">
        <w:rPr>
          <w:rFonts w:ascii="Arial" w:hAnsi="Arial" w:cs="Arial"/>
          <w:sz w:val="24"/>
          <w:szCs w:val="24"/>
        </w:rPr>
        <w:t xml:space="preserve"> </w:t>
      </w:r>
      <w:r w:rsidRPr="00B251E3">
        <w:rPr>
          <w:rFonts w:ascii="Arial" w:hAnsi="Arial" w:cs="Arial"/>
          <w:i/>
          <w:iCs/>
          <w:color w:val="007BB8"/>
          <w:sz w:val="24"/>
          <w:szCs w:val="24"/>
        </w:rPr>
        <w:t>(item obrigatório):</w:t>
      </w:r>
      <w:r w:rsidRPr="001737F0">
        <w:rPr>
          <w:rFonts w:ascii="Arial" w:hAnsi="Arial" w:cs="Arial"/>
          <w:color w:val="007BB8"/>
          <w:sz w:val="24"/>
          <w:szCs w:val="24"/>
        </w:rPr>
        <w:t xml:space="preserve"> </w:t>
      </w:r>
    </w:p>
    <w:p w14:paraId="7A497F85" w14:textId="77777777" w:rsidR="00FF7738" w:rsidRPr="00AB4091" w:rsidRDefault="00FF7738" w:rsidP="00FF7738">
      <w:pPr>
        <w:spacing w:after="0" w:line="240" w:lineRule="auto"/>
        <w:ind w:left="567"/>
        <w:rPr>
          <w:rFonts w:ascii="Calibri" w:eastAsia="Cambria" w:hAnsi="Calibri"/>
          <w:i/>
          <w:iCs/>
          <w:color w:val="007BB8"/>
        </w:rPr>
      </w:pPr>
      <w:r w:rsidRPr="00AB4091">
        <w:rPr>
          <w:rFonts w:ascii="Calibri" w:eastAsia="Cambria" w:hAnsi="Calibri"/>
          <w:i/>
          <w:iCs/>
          <w:color w:val="007BB8"/>
        </w:rPr>
        <w:t>(Deverá ser redigido de forma sucinta, precisa, suficiente e clara o bem/serviço a ser adquirido/contratado</w:t>
      </w:r>
      <w:r>
        <w:rPr>
          <w:rFonts w:ascii="Calibri" w:eastAsia="Cambria" w:hAnsi="Calibri"/>
          <w:i/>
          <w:iCs/>
          <w:color w:val="007BB8"/>
        </w:rPr>
        <w:t>, e definir a classificação da contratação</w:t>
      </w:r>
      <w:r w:rsidRPr="00AB4091">
        <w:rPr>
          <w:rFonts w:ascii="Calibri" w:eastAsia="Cambria" w:hAnsi="Calibri"/>
          <w:i/>
          <w:iCs/>
          <w:color w:val="007BB8"/>
        </w:rPr>
        <w:t>. Sem grandes informações, a especificação não deverá ser abrangida neste item. Quando forem vários itens, recomenda-se detalhar as especificações de cada item em uma página anexa. Exemplo Utilizado: Registro de Preço para aquisição de materiais de consumo (expediente) diversos, conforme Material solicitado no anexo)</w:t>
      </w:r>
    </w:p>
    <w:p w14:paraId="70AE072D" w14:textId="77777777" w:rsidR="00FF7738" w:rsidRDefault="00FF7738" w:rsidP="00FF7738">
      <w:pPr>
        <w:pStyle w:val="PargrafodaLista"/>
        <w:spacing w:after="0" w:line="240" w:lineRule="auto"/>
        <w:ind w:left="1440"/>
        <w:contextualSpacing w:val="0"/>
        <w:rPr>
          <w:rFonts w:ascii="Arial" w:hAnsi="Arial" w:cs="Arial"/>
          <w:sz w:val="24"/>
          <w:szCs w:val="24"/>
        </w:rPr>
      </w:pPr>
    </w:p>
    <w:p w14:paraId="0AB84A56" w14:textId="77777777" w:rsidR="00FF7738" w:rsidRDefault="00FF7738" w:rsidP="00FF7738">
      <w:pPr>
        <w:pStyle w:val="PargrafodaLista"/>
        <w:spacing w:after="0" w:line="240" w:lineRule="auto"/>
        <w:ind w:left="1440"/>
        <w:contextualSpacing w:val="0"/>
        <w:rPr>
          <w:rFonts w:ascii="Arial" w:hAnsi="Arial" w:cs="Arial"/>
          <w:sz w:val="24"/>
          <w:szCs w:val="24"/>
        </w:rPr>
      </w:pPr>
    </w:p>
    <w:p w14:paraId="5B0888FA" w14:textId="77777777" w:rsidR="00FF7738" w:rsidRDefault="00FF7738" w:rsidP="00FF7738">
      <w:pPr>
        <w:pStyle w:val="PargrafodaLista"/>
        <w:spacing w:after="0" w:line="240" w:lineRule="auto"/>
        <w:ind w:left="1440"/>
        <w:contextualSpacing w:val="0"/>
        <w:rPr>
          <w:rFonts w:ascii="Arial" w:hAnsi="Arial" w:cs="Arial"/>
          <w:sz w:val="24"/>
          <w:szCs w:val="24"/>
        </w:rPr>
      </w:pPr>
    </w:p>
    <w:p w14:paraId="5D2E93ED" w14:textId="77777777" w:rsidR="00FF7738" w:rsidRDefault="00FF7738" w:rsidP="00FF7738">
      <w:pPr>
        <w:pStyle w:val="PargrafodaLista"/>
        <w:spacing w:after="0" w:line="240" w:lineRule="auto"/>
        <w:ind w:left="1440"/>
        <w:contextualSpacing w:val="0"/>
        <w:rPr>
          <w:rFonts w:ascii="Arial" w:hAnsi="Arial" w:cs="Arial"/>
          <w:sz w:val="24"/>
          <w:szCs w:val="24"/>
        </w:rPr>
      </w:pPr>
    </w:p>
    <w:p w14:paraId="717BC073" w14:textId="77777777" w:rsidR="00FF7738" w:rsidRDefault="00FF7738" w:rsidP="00FF7738">
      <w:pPr>
        <w:pStyle w:val="PargrafodaLista"/>
        <w:spacing w:after="0" w:line="240" w:lineRule="auto"/>
        <w:ind w:left="1440"/>
        <w:contextualSpacing w:val="0"/>
        <w:rPr>
          <w:rFonts w:ascii="Arial" w:hAnsi="Arial" w:cs="Arial"/>
          <w:sz w:val="24"/>
          <w:szCs w:val="24"/>
        </w:rPr>
      </w:pPr>
    </w:p>
    <w:p w14:paraId="3392EF9E" w14:textId="77777777" w:rsidR="00FF7738" w:rsidRPr="001737F0" w:rsidRDefault="00FF7738" w:rsidP="00FF7738">
      <w:pPr>
        <w:spacing w:after="0" w:line="240" w:lineRule="auto"/>
        <w:ind w:left="567" w:hanging="567"/>
        <w:rPr>
          <w:rFonts w:ascii="Arial" w:hAnsi="Arial" w:cs="Arial"/>
          <w:color w:val="007BB8"/>
          <w:sz w:val="24"/>
          <w:szCs w:val="24"/>
        </w:rPr>
      </w:pPr>
      <w:r>
        <w:rPr>
          <w:rFonts w:ascii="Arial" w:hAnsi="Arial" w:cs="Arial"/>
          <w:b/>
          <w:bCs/>
          <w:sz w:val="24"/>
          <w:szCs w:val="24"/>
        </w:rPr>
        <w:t xml:space="preserve">2 - </w:t>
      </w:r>
      <w:r>
        <w:rPr>
          <w:rFonts w:ascii="Arial" w:hAnsi="Arial" w:cs="Arial"/>
          <w:b/>
          <w:bCs/>
          <w:sz w:val="24"/>
          <w:szCs w:val="24"/>
        </w:rPr>
        <w:tab/>
      </w:r>
      <w:r w:rsidRPr="001737F0">
        <w:rPr>
          <w:rFonts w:ascii="Arial" w:hAnsi="Arial" w:cs="Arial"/>
          <w:b/>
          <w:bCs/>
          <w:sz w:val="24"/>
          <w:szCs w:val="24"/>
        </w:rPr>
        <w:t>JUSTIFICATIVA</w:t>
      </w:r>
      <w:r w:rsidRPr="001737F0">
        <w:rPr>
          <w:rFonts w:ascii="Arial" w:hAnsi="Arial" w:cs="Arial"/>
          <w:sz w:val="24"/>
          <w:szCs w:val="24"/>
        </w:rPr>
        <w:t xml:space="preserve"> </w:t>
      </w:r>
      <w:r w:rsidRPr="00B251E3">
        <w:rPr>
          <w:rFonts w:ascii="Arial" w:hAnsi="Arial" w:cs="Arial"/>
          <w:i/>
          <w:iCs/>
          <w:color w:val="007BB8"/>
          <w:sz w:val="24"/>
          <w:szCs w:val="24"/>
        </w:rPr>
        <w:t>(item obrigatório):</w:t>
      </w:r>
      <w:r w:rsidRPr="001737F0">
        <w:rPr>
          <w:rFonts w:ascii="Arial" w:hAnsi="Arial" w:cs="Arial"/>
          <w:color w:val="007BB8"/>
          <w:sz w:val="24"/>
          <w:szCs w:val="24"/>
        </w:rPr>
        <w:t xml:space="preserve"> </w:t>
      </w:r>
    </w:p>
    <w:p w14:paraId="26FF5359" w14:textId="77777777" w:rsidR="00FF7738" w:rsidRPr="00AB4091" w:rsidRDefault="00FF7738" w:rsidP="00FF7738">
      <w:pPr>
        <w:spacing w:after="0" w:line="240" w:lineRule="auto"/>
        <w:ind w:left="567"/>
        <w:rPr>
          <w:rFonts w:ascii="Calibri" w:eastAsia="Cambria" w:hAnsi="Calibri"/>
          <w:i/>
          <w:iCs/>
          <w:color w:val="007BB8"/>
        </w:rPr>
      </w:pPr>
      <w:r w:rsidRPr="00AB4091">
        <w:rPr>
          <w:rFonts w:ascii="Calibri" w:eastAsia="Cambria" w:hAnsi="Calibri"/>
          <w:i/>
          <w:iCs/>
          <w:color w:val="007BB8"/>
        </w:rPr>
        <w:t>(</w:t>
      </w:r>
      <w:r>
        <w:rPr>
          <w:rFonts w:ascii="Calibri" w:eastAsia="Cambria" w:hAnsi="Calibri"/>
          <w:i/>
          <w:iCs/>
          <w:color w:val="007BB8"/>
        </w:rPr>
        <w:t xml:space="preserve">Fundamentação da contratação: </w:t>
      </w:r>
      <w:r w:rsidRPr="00AB4091">
        <w:rPr>
          <w:rFonts w:ascii="Calibri" w:eastAsia="Cambria" w:hAnsi="Calibri"/>
          <w:i/>
          <w:iCs/>
          <w:color w:val="007BB8"/>
        </w:rPr>
        <w:t xml:space="preserve">Onde o requisitante deverá expor as razões pelas quais a aquisição/contratação irá suprir as necessidades. A motivação deve ser explícita, clara e congruente, podendo consistir em declaração de concordância com fundamentos de anteriores pareceres, informações, decisões ou propostas, que, neste caso, serão parte integrante do processo. </w:t>
      </w:r>
      <w:proofErr w:type="gramStart"/>
      <w:r w:rsidRPr="00AB4091">
        <w:rPr>
          <w:rFonts w:ascii="Calibri" w:eastAsia="Cambria" w:hAnsi="Calibri"/>
          <w:i/>
          <w:iCs/>
          <w:color w:val="007BB8"/>
        </w:rPr>
        <w:t>Pra</w:t>
      </w:r>
      <w:proofErr w:type="gramEnd"/>
      <w:r w:rsidRPr="00AB4091">
        <w:rPr>
          <w:rFonts w:ascii="Calibri" w:eastAsia="Cambria" w:hAnsi="Calibri"/>
          <w:i/>
          <w:iCs/>
          <w:color w:val="007BB8"/>
        </w:rPr>
        <w:t xml:space="preserve"> que? Por quê? Para quem? </w:t>
      </w:r>
      <w:r>
        <w:rPr>
          <w:rFonts w:ascii="Calibri" w:eastAsia="Cambria" w:hAnsi="Calibri"/>
          <w:i/>
          <w:iCs/>
          <w:color w:val="007BB8"/>
        </w:rPr>
        <w:t>e</w:t>
      </w:r>
      <w:r w:rsidRPr="00AB4091">
        <w:rPr>
          <w:rFonts w:ascii="Calibri" w:eastAsia="Cambria" w:hAnsi="Calibri"/>
          <w:i/>
          <w:iCs/>
          <w:color w:val="007BB8"/>
        </w:rPr>
        <w:t>sta aquisição/contratação está sendo solicitada</w:t>
      </w:r>
      <w:r>
        <w:rPr>
          <w:rFonts w:ascii="Calibri" w:eastAsia="Cambria" w:hAnsi="Calibri"/>
          <w:i/>
          <w:iCs/>
          <w:color w:val="007BB8"/>
        </w:rPr>
        <w:t xml:space="preserve"> e seu alinhamento com o ETP</w:t>
      </w:r>
      <w:r w:rsidRPr="00AB4091">
        <w:rPr>
          <w:rFonts w:ascii="Calibri" w:eastAsia="Cambria" w:hAnsi="Calibri"/>
          <w:i/>
          <w:iCs/>
          <w:color w:val="007BB8"/>
        </w:rPr>
        <w:t>)</w:t>
      </w:r>
    </w:p>
    <w:p w14:paraId="5D2661D3" w14:textId="77777777" w:rsidR="00FF7738" w:rsidRPr="00AB4091" w:rsidRDefault="00FF7738" w:rsidP="00FF7738">
      <w:pPr>
        <w:spacing w:after="0" w:line="240" w:lineRule="auto"/>
        <w:rPr>
          <w:rFonts w:ascii="Calibri" w:eastAsia="Cambria" w:hAnsi="Calibri"/>
          <w:i/>
          <w:iCs/>
          <w:color w:val="007BB8"/>
        </w:rPr>
      </w:pPr>
    </w:p>
    <w:p w14:paraId="2483D424" w14:textId="77777777" w:rsidR="00FF7738" w:rsidRDefault="00FF7738" w:rsidP="00FF7738">
      <w:pPr>
        <w:pStyle w:val="PargrafodaLista"/>
        <w:spacing w:after="0" w:line="240" w:lineRule="auto"/>
        <w:ind w:left="1440"/>
        <w:contextualSpacing w:val="0"/>
        <w:rPr>
          <w:rFonts w:ascii="Arial" w:hAnsi="Arial" w:cs="Arial"/>
          <w:bCs/>
        </w:rPr>
      </w:pPr>
    </w:p>
    <w:p w14:paraId="706E1F8C" w14:textId="77777777" w:rsidR="00FF7738" w:rsidRDefault="00FF7738" w:rsidP="00FF7738">
      <w:pPr>
        <w:pStyle w:val="PargrafodaLista"/>
        <w:spacing w:after="0" w:line="240" w:lineRule="auto"/>
        <w:ind w:left="1440"/>
        <w:contextualSpacing w:val="0"/>
        <w:rPr>
          <w:rFonts w:ascii="Arial" w:hAnsi="Arial" w:cs="Arial"/>
          <w:bCs/>
        </w:rPr>
      </w:pPr>
    </w:p>
    <w:p w14:paraId="6513010D" w14:textId="77777777" w:rsidR="00FF7738" w:rsidRDefault="00FF7738" w:rsidP="00FF7738">
      <w:pPr>
        <w:pStyle w:val="PargrafodaLista"/>
        <w:spacing w:after="0" w:line="240" w:lineRule="auto"/>
        <w:ind w:left="1440"/>
        <w:contextualSpacing w:val="0"/>
        <w:rPr>
          <w:rFonts w:ascii="Arial" w:hAnsi="Arial" w:cs="Arial"/>
          <w:bCs/>
        </w:rPr>
      </w:pPr>
    </w:p>
    <w:p w14:paraId="4BBD4016" w14:textId="77777777" w:rsidR="00FF7738" w:rsidRPr="00D32D4D" w:rsidRDefault="00FF7738" w:rsidP="00FF7738">
      <w:pPr>
        <w:pStyle w:val="PargrafodaLista"/>
        <w:spacing w:after="0" w:line="240" w:lineRule="auto"/>
        <w:ind w:left="1440"/>
        <w:contextualSpacing w:val="0"/>
        <w:rPr>
          <w:rFonts w:ascii="Arial" w:hAnsi="Arial" w:cs="Arial"/>
          <w:bCs/>
        </w:rPr>
      </w:pPr>
    </w:p>
    <w:p w14:paraId="36505A25" w14:textId="77777777" w:rsidR="00FF7738" w:rsidRPr="001737F0" w:rsidRDefault="00FF7738" w:rsidP="00FF7738">
      <w:pPr>
        <w:spacing w:after="0" w:line="240" w:lineRule="auto"/>
        <w:ind w:left="567" w:hanging="567"/>
        <w:rPr>
          <w:rFonts w:ascii="Arial" w:hAnsi="Arial" w:cs="Arial"/>
          <w:color w:val="007BB8"/>
          <w:sz w:val="24"/>
          <w:szCs w:val="24"/>
        </w:rPr>
      </w:pPr>
      <w:r>
        <w:rPr>
          <w:rFonts w:ascii="Arial" w:hAnsi="Arial" w:cs="Arial"/>
          <w:b/>
          <w:bCs/>
          <w:sz w:val="24"/>
          <w:szCs w:val="24"/>
        </w:rPr>
        <w:t xml:space="preserve">3 - </w:t>
      </w:r>
      <w:r>
        <w:rPr>
          <w:rFonts w:ascii="Arial" w:hAnsi="Arial" w:cs="Arial"/>
          <w:b/>
          <w:bCs/>
          <w:sz w:val="24"/>
          <w:szCs w:val="24"/>
        </w:rPr>
        <w:tab/>
      </w:r>
      <w:r w:rsidRPr="001737F0">
        <w:rPr>
          <w:rFonts w:ascii="Arial" w:hAnsi="Arial" w:cs="Arial"/>
          <w:b/>
          <w:bCs/>
          <w:sz w:val="24"/>
          <w:szCs w:val="24"/>
        </w:rPr>
        <w:t>ESPECIFICAÇÕES TÉCNICAS</w:t>
      </w:r>
      <w:r w:rsidRPr="001737F0">
        <w:rPr>
          <w:rFonts w:ascii="Arial" w:hAnsi="Arial" w:cs="Arial"/>
          <w:sz w:val="24"/>
          <w:szCs w:val="24"/>
        </w:rPr>
        <w:t xml:space="preserve"> </w:t>
      </w:r>
      <w:r w:rsidRPr="00B251E3">
        <w:rPr>
          <w:rFonts w:ascii="Arial" w:hAnsi="Arial" w:cs="Arial"/>
          <w:i/>
          <w:iCs/>
          <w:color w:val="007BB8"/>
          <w:sz w:val="24"/>
          <w:szCs w:val="24"/>
        </w:rPr>
        <w:t>(item obrigatório):</w:t>
      </w:r>
      <w:r w:rsidRPr="001737F0">
        <w:rPr>
          <w:rFonts w:ascii="Arial" w:hAnsi="Arial" w:cs="Arial"/>
          <w:color w:val="007BB8"/>
          <w:sz w:val="24"/>
          <w:szCs w:val="24"/>
        </w:rPr>
        <w:t xml:space="preserve"> </w:t>
      </w:r>
    </w:p>
    <w:p w14:paraId="439F023A" w14:textId="77777777" w:rsidR="00FF7738" w:rsidRPr="00AB4091" w:rsidRDefault="00FF7738" w:rsidP="00FF7738">
      <w:pPr>
        <w:spacing w:after="0" w:line="240" w:lineRule="auto"/>
        <w:ind w:left="567"/>
        <w:rPr>
          <w:rFonts w:ascii="Calibri" w:eastAsia="Cambria" w:hAnsi="Calibri"/>
          <w:i/>
          <w:iCs/>
          <w:color w:val="007BB8"/>
        </w:rPr>
      </w:pPr>
      <w:r w:rsidRPr="00AB4091">
        <w:rPr>
          <w:rFonts w:ascii="Calibri" w:eastAsia="Cambria" w:hAnsi="Calibri"/>
          <w:i/>
          <w:iCs/>
          <w:color w:val="007BB8"/>
        </w:rPr>
        <w:t>(Vinculado as características do objeto</w:t>
      </w:r>
      <w:r>
        <w:rPr>
          <w:rFonts w:ascii="Calibri" w:eastAsia="Cambria" w:hAnsi="Calibri"/>
          <w:i/>
          <w:iCs/>
          <w:color w:val="007BB8"/>
        </w:rPr>
        <w:t>, incluindo as quantidades a serem contratadas</w:t>
      </w:r>
      <w:r w:rsidRPr="00AB4091">
        <w:rPr>
          <w:rFonts w:ascii="Calibri" w:eastAsia="Cambria" w:hAnsi="Calibri"/>
          <w:i/>
          <w:iCs/>
          <w:color w:val="007BB8"/>
        </w:rPr>
        <w:t xml:space="preserve">. Deverá constar de forma clara, detalhada e precisa todos os elementos que constituem o objeto, vedadas especificações que, por excessivas, irrelevantes ou desnecessárias, limitem ou frustrem a competição ou sua realização. Importante salientar que o que se pretende é a aquisição do melhor produto e/ou serviço, ou seja, a proposta mais vantajosa ao CIASC, aquela que satisfaça plenamente o objetivo da contratação. Neste item, deverão estar expressos, por exemplo, a medida, a capacidade, a potência, o consumo, a composição, a resistência, a precisão, a quantidade, a qualidade, o modelo, a forma, a embalagem, os requisitos de garantia, os de segurança, os acessórios, enfim, as características que propiciem tanto a formulação de propostas de preços pelas empresas interessadas em participar do processo, como também o julgamento objetivo da melhor proposta. Normas técnicas como ABNT, INMETRO, ANATEL dentre outras, assim como padrões de qualidade obrigatórios para o bem/serviço a ser comprado/contratado, deverão ser detalhados neste item, sendo necessário, no caso de normas técnicas, a identificação </w:t>
      </w:r>
      <w:proofErr w:type="gramStart"/>
      <w:r w:rsidRPr="00AB4091">
        <w:rPr>
          <w:rFonts w:ascii="Calibri" w:eastAsia="Cambria" w:hAnsi="Calibri"/>
          <w:i/>
          <w:iCs/>
          <w:color w:val="007BB8"/>
        </w:rPr>
        <w:t>das mesmas</w:t>
      </w:r>
      <w:proofErr w:type="gramEnd"/>
      <w:r w:rsidRPr="00AB4091">
        <w:rPr>
          <w:rFonts w:ascii="Calibri" w:eastAsia="Cambria" w:hAnsi="Calibri"/>
          <w:i/>
          <w:iCs/>
          <w:color w:val="007BB8"/>
        </w:rPr>
        <w:t>. Caso haja necessidade de detalhamentos adicionais do objeto a ser contratado, documentos poderão ser anexados ao Termo de Referência (tabelas, fotos, catálogos, desenhos, projetos...). Especial atenção deverá ser dada quando da necessidade de agrupamento de itens em lotes, de acordo com a natureza do fornecimento. Quando houver indicação de marca deverá haver a respectiva justificativa)</w:t>
      </w:r>
    </w:p>
    <w:p w14:paraId="46253B2B" w14:textId="77777777" w:rsidR="00FF7738" w:rsidRDefault="00FF7738" w:rsidP="00FF7738">
      <w:pPr>
        <w:pStyle w:val="PargrafodaLista"/>
        <w:spacing w:after="0" w:line="240" w:lineRule="auto"/>
        <w:ind w:left="1440"/>
        <w:contextualSpacing w:val="0"/>
        <w:rPr>
          <w:rFonts w:ascii="Arial" w:hAnsi="Arial" w:cs="Arial"/>
          <w:sz w:val="24"/>
          <w:szCs w:val="24"/>
        </w:rPr>
      </w:pPr>
    </w:p>
    <w:p w14:paraId="1D5BC122" w14:textId="77777777" w:rsidR="00FF7738" w:rsidRDefault="00FF7738" w:rsidP="00FF7738">
      <w:pPr>
        <w:pStyle w:val="PargrafodaLista"/>
        <w:spacing w:after="0" w:line="240" w:lineRule="auto"/>
        <w:ind w:left="1440"/>
        <w:contextualSpacing w:val="0"/>
        <w:rPr>
          <w:rFonts w:ascii="Arial" w:hAnsi="Arial" w:cs="Arial"/>
          <w:sz w:val="24"/>
          <w:szCs w:val="24"/>
        </w:rPr>
      </w:pPr>
    </w:p>
    <w:p w14:paraId="640CE707" w14:textId="77777777" w:rsidR="00FF7738" w:rsidRDefault="00FF7738" w:rsidP="00FF7738">
      <w:pPr>
        <w:pStyle w:val="PargrafodaLista"/>
        <w:spacing w:after="0" w:line="240" w:lineRule="auto"/>
        <w:ind w:left="1440"/>
        <w:contextualSpacing w:val="0"/>
        <w:rPr>
          <w:rFonts w:ascii="Arial" w:hAnsi="Arial" w:cs="Arial"/>
          <w:sz w:val="24"/>
          <w:szCs w:val="24"/>
        </w:rPr>
      </w:pPr>
    </w:p>
    <w:p w14:paraId="5E07E1CA" w14:textId="77777777" w:rsidR="00FF7738" w:rsidRDefault="00FF7738" w:rsidP="00FF7738">
      <w:pPr>
        <w:pStyle w:val="PargrafodaLista"/>
        <w:spacing w:after="0" w:line="240" w:lineRule="auto"/>
        <w:ind w:left="1440"/>
        <w:contextualSpacing w:val="0"/>
        <w:rPr>
          <w:rFonts w:ascii="Arial" w:hAnsi="Arial" w:cs="Arial"/>
          <w:sz w:val="24"/>
          <w:szCs w:val="24"/>
        </w:rPr>
      </w:pPr>
    </w:p>
    <w:p w14:paraId="6F6DF1F3" w14:textId="77777777" w:rsidR="00FF7738" w:rsidRDefault="00FF7738" w:rsidP="00FF7738">
      <w:pPr>
        <w:pStyle w:val="PargrafodaLista"/>
        <w:spacing w:after="0" w:line="240" w:lineRule="auto"/>
        <w:ind w:left="1440"/>
        <w:contextualSpacing w:val="0"/>
        <w:rPr>
          <w:rFonts w:ascii="Arial" w:hAnsi="Arial" w:cs="Arial"/>
          <w:sz w:val="24"/>
          <w:szCs w:val="24"/>
        </w:rPr>
      </w:pPr>
    </w:p>
    <w:p w14:paraId="67E7E2DF" w14:textId="77777777" w:rsidR="00FF7738" w:rsidRPr="000F3583" w:rsidRDefault="00FF7738" w:rsidP="00FF7738">
      <w:pPr>
        <w:pStyle w:val="PargrafodaLista"/>
        <w:spacing w:after="0" w:line="240" w:lineRule="auto"/>
        <w:ind w:left="1440"/>
        <w:contextualSpacing w:val="0"/>
        <w:rPr>
          <w:rFonts w:ascii="Arial" w:hAnsi="Arial" w:cs="Arial"/>
          <w:sz w:val="24"/>
          <w:szCs w:val="24"/>
        </w:rPr>
      </w:pPr>
    </w:p>
    <w:p w14:paraId="45F77EEC" w14:textId="77777777" w:rsidR="00FF7738" w:rsidRPr="001737F0" w:rsidRDefault="00FF7738" w:rsidP="00FF7738">
      <w:pPr>
        <w:spacing w:after="0" w:line="240" w:lineRule="auto"/>
        <w:ind w:left="567" w:hanging="567"/>
        <w:rPr>
          <w:rFonts w:ascii="Arial" w:hAnsi="Arial" w:cs="Arial"/>
          <w:color w:val="007BB8"/>
          <w:sz w:val="24"/>
          <w:szCs w:val="24"/>
        </w:rPr>
      </w:pPr>
      <w:r>
        <w:rPr>
          <w:rFonts w:ascii="Arial" w:hAnsi="Arial" w:cs="Arial"/>
          <w:b/>
          <w:bCs/>
          <w:sz w:val="24"/>
          <w:szCs w:val="24"/>
        </w:rPr>
        <w:t>4 -</w:t>
      </w:r>
      <w:r>
        <w:rPr>
          <w:rFonts w:ascii="Arial" w:hAnsi="Arial" w:cs="Arial"/>
          <w:b/>
          <w:bCs/>
          <w:sz w:val="24"/>
          <w:szCs w:val="24"/>
        </w:rPr>
        <w:tab/>
      </w:r>
      <w:r w:rsidRPr="001737F0">
        <w:rPr>
          <w:rFonts w:ascii="Arial" w:hAnsi="Arial" w:cs="Arial"/>
          <w:b/>
          <w:bCs/>
          <w:sz w:val="24"/>
          <w:szCs w:val="24"/>
        </w:rPr>
        <w:t>QUALIFICAÇÃO TÉCNICA</w:t>
      </w:r>
      <w:r w:rsidRPr="001737F0">
        <w:rPr>
          <w:rFonts w:ascii="Arial" w:hAnsi="Arial" w:cs="Arial"/>
          <w:sz w:val="24"/>
          <w:szCs w:val="24"/>
        </w:rPr>
        <w:t xml:space="preserve"> </w:t>
      </w:r>
      <w:r w:rsidRPr="00B251E3">
        <w:rPr>
          <w:rFonts w:ascii="Arial" w:hAnsi="Arial" w:cs="Arial"/>
          <w:i/>
          <w:iCs/>
          <w:color w:val="007BB8"/>
          <w:sz w:val="24"/>
          <w:szCs w:val="24"/>
        </w:rPr>
        <w:t xml:space="preserve">(item </w:t>
      </w:r>
      <w:r>
        <w:rPr>
          <w:rFonts w:ascii="Arial" w:hAnsi="Arial" w:cs="Arial"/>
          <w:i/>
          <w:iCs/>
          <w:color w:val="007BB8"/>
          <w:sz w:val="24"/>
          <w:szCs w:val="24"/>
        </w:rPr>
        <w:t>obrigatório</w:t>
      </w:r>
      <w:r w:rsidRPr="00B251E3">
        <w:rPr>
          <w:rFonts w:ascii="Arial" w:hAnsi="Arial" w:cs="Arial"/>
          <w:i/>
          <w:iCs/>
          <w:color w:val="007BB8"/>
          <w:sz w:val="24"/>
          <w:szCs w:val="24"/>
        </w:rPr>
        <w:t>):</w:t>
      </w:r>
      <w:r w:rsidRPr="001737F0">
        <w:rPr>
          <w:rFonts w:ascii="Arial" w:hAnsi="Arial" w:cs="Arial"/>
          <w:color w:val="007BB8"/>
          <w:sz w:val="24"/>
          <w:szCs w:val="24"/>
        </w:rPr>
        <w:t xml:space="preserve"> </w:t>
      </w:r>
    </w:p>
    <w:p w14:paraId="42CCEB84" w14:textId="77777777" w:rsidR="00FF7738" w:rsidRPr="00AB4091" w:rsidRDefault="00FF7738" w:rsidP="00FF7738">
      <w:pPr>
        <w:spacing w:after="0" w:line="240" w:lineRule="auto"/>
        <w:ind w:left="567"/>
        <w:rPr>
          <w:rFonts w:ascii="Calibri" w:eastAsia="Cambria" w:hAnsi="Calibri"/>
          <w:i/>
          <w:iCs/>
          <w:color w:val="007BB8"/>
        </w:rPr>
      </w:pPr>
      <w:r w:rsidRPr="00AB4091">
        <w:rPr>
          <w:rFonts w:ascii="Calibri" w:eastAsia="Cambria" w:hAnsi="Calibri"/>
          <w:i/>
          <w:iCs/>
          <w:color w:val="007BB8"/>
        </w:rPr>
        <w:t>(Deverão ser citadas aqui comprovações técnicas que devem ser exigidas do fornecedor, visando garantir a satisfação da necessidade da aquisição, como por exemplo, atestado(s) de capacidade técnica para que o licitante comprove o desempenho de atividade pertinente e compatível em características, prazos e/ou quantidades com o objeto a adquirido/contratado. Os requisitos de qualificação técnica deverão respeitar os limites legais. Havendo contrariedade às normas licitatórias, o requisito exigido será desconsiderado ou adaptado à Legislação, por isso é recomendável consulta prévia à GELIC/COLIC para se evitar eventuais alterações. Deve, ainda, ser incluída nesse item, a qualificação dos profissionais envolvidos na execução do contrato)</w:t>
      </w:r>
    </w:p>
    <w:p w14:paraId="4A74013E" w14:textId="77777777" w:rsidR="00FF7738" w:rsidRDefault="00FF7738" w:rsidP="00FF7738">
      <w:pPr>
        <w:pStyle w:val="PargrafodaLista"/>
        <w:spacing w:after="0" w:line="240" w:lineRule="auto"/>
        <w:ind w:left="1440"/>
        <w:contextualSpacing w:val="0"/>
        <w:rPr>
          <w:rFonts w:ascii="Arial" w:hAnsi="Arial" w:cs="Arial"/>
          <w:sz w:val="24"/>
          <w:szCs w:val="24"/>
        </w:rPr>
      </w:pPr>
    </w:p>
    <w:p w14:paraId="5F607CA4" w14:textId="77777777" w:rsidR="00FF7738" w:rsidRDefault="00FF7738" w:rsidP="00FF7738">
      <w:pPr>
        <w:pStyle w:val="PargrafodaLista"/>
        <w:spacing w:after="0" w:line="240" w:lineRule="auto"/>
        <w:ind w:left="1440"/>
        <w:contextualSpacing w:val="0"/>
        <w:rPr>
          <w:rFonts w:ascii="Arial" w:hAnsi="Arial" w:cs="Arial"/>
          <w:sz w:val="24"/>
          <w:szCs w:val="24"/>
        </w:rPr>
      </w:pPr>
    </w:p>
    <w:p w14:paraId="5D233F86" w14:textId="77777777" w:rsidR="00FF7738" w:rsidRDefault="00FF7738" w:rsidP="00FF7738">
      <w:pPr>
        <w:pStyle w:val="PargrafodaLista"/>
        <w:spacing w:after="0" w:line="240" w:lineRule="auto"/>
        <w:ind w:left="1440"/>
        <w:contextualSpacing w:val="0"/>
        <w:rPr>
          <w:rFonts w:ascii="Arial" w:hAnsi="Arial" w:cs="Arial"/>
          <w:sz w:val="24"/>
          <w:szCs w:val="24"/>
        </w:rPr>
      </w:pPr>
    </w:p>
    <w:p w14:paraId="04D93C1B" w14:textId="77777777" w:rsidR="00FF7738" w:rsidRDefault="00FF7738" w:rsidP="00FF7738">
      <w:pPr>
        <w:pStyle w:val="PargrafodaLista"/>
        <w:spacing w:after="0" w:line="240" w:lineRule="auto"/>
        <w:ind w:left="1440"/>
        <w:contextualSpacing w:val="0"/>
        <w:rPr>
          <w:rFonts w:ascii="Arial" w:hAnsi="Arial" w:cs="Arial"/>
          <w:sz w:val="24"/>
          <w:szCs w:val="24"/>
        </w:rPr>
      </w:pPr>
    </w:p>
    <w:p w14:paraId="139A869C" w14:textId="77777777" w:rsidR="00FF7738" w:rsidRPr="000F3583" w:rsidRDefault="00FF7738" w:rsidP="00FF7738">
      <w:pPr>
        <w:pStyle w:val="PargrafodaLista"/>
        <w:spacing w:after="0" w:line="240" w:lineRule="auto"/>
        <w:ind w:left="1440"/>
        <w:contextualSpacing w:val="0"/>
        <w:rPr>
          <w:rFonts w:ascii="Arial" w:hAnsi="Arial" w:cs="Arial"/>
          <w:sz w:val="24"/>
          <w:szCs w:val="24"/>
        </w:rPr>
      </w:pPr>
    </w:p>
    <w:p w14:paraId="2A2AB8C9" w14:textId="77777777" w:rsidR="00FF7738" w:rsidRPr="001737F0" w:rsidRDefault="00FF7738" w:rsidP="00FF7738">
      <w:pPr>
        <w:spacing w:after="0" w:line="240" w:lineRule="auto"/>
        <w:ind w:left="567" w:hanging="567"/>
        <w:rPr>
          <w:rFonts w:ascii="Arial" w:hAnsi="Arial" w:cs="Arial"/>
          <w:color w:val="007BB8"/>
          <w:sz w:val="20"/>
          <w:szCs w:val="20"/>
        </w:rPr>
      </w:pPr>
      <w:r>
        <w:rPr>
          <w:rFonts w:ascii="Arial" w:hAnsi="Arial" w:cs="Arial"/>
          <w:b/>
          <w:bCs/>
          <w:sz w:val="24"/>
          <w:szCs w:val="24"/>
        </w:rPr>
        <w:t xml:space="preserve">5 - </w:t>
      </w:r>
      <w:r>
        <w:rPr>
          <w:rFonts w:ascii="Arial" w:hAnsi="Arial" w:cs="Arial"/>
          <w:b/>
          <w:bCs/>
          <w:sz w:val="24"/>
          <w:szCs w:val="24"/>
        </w:rPr>
        <w:tab/>
      </w:r>
      <w:r w:rsidRPr="001737F0">
        <w:rPr>
          <w:rFonts w:ascii="Arial" w:hAnsi="Arial" w:cs="Arial"/>
          <w:b/>
          <w:bCs/>
          <w:sz w:val="24"/>
          <w:szCs w:val="24"/>
        </w:rPr>
        <w:t>PRAZO</w:t>
      </w:r>
      <w:r>
        <w:rPr>
          <w:rFonts w:ascii="Arial" w:hAnsi="Arial" w:cs="Arial"/>
          <w:b/>
          <w:bCs/>
          <w:sz w:val="24"/>
          <w:szCs w:val="24"/>
        </w:rPr>
        <w:t>S</w:t>
      </w:r>
      <w:r w:rsidRPr="001737F0">
        <w:rPr>
          <w:rFonts w:ascii="Arial" w:hAnsi="Arial" w:cs="Arial"/>
          <w:b/>
          <w:bCs/>
          <w:sz w:val="24"/>
          <w:szCs w:val="24"/>
        </w:rPr>
        <w:t xml:space="preserve"> </w:t>
      </w:r>
      <w:r w:rsidRPr="00B251E3">
        <w:rPr>
          <w:rFonts w:ascii="Arial" w:hAnsi="Arial" w:cs="Arial"/>
          <w:i/>
          <w:iCs/>
          <w:color w:val="007BB8"/>
          <w:sz w:val="24"/>
          <w:szCs w:val="24"/>
        </w:rPr>
        <w:t>(item obrigatório):</w:t>
      </w:r>
      <w:r w:rsidRPr="001737F0">
        <w:rPr>
          <w:rFonts w:ascii="Arial" w:hAnsi="Arial" w:cs="Arial"/>
          <w:color w:val="007BB8"/>
          <w:sz w:val="20"/>
          <w:szCs w:val="20"/>
        </w:rPr>
        <w:t xml:space="preserve"> </w:t>
      </w:r>
    </w:p>
    <w:p w14:paraId="43FFADA4" w14:textId="77777777" w:rsidR="00FF7738" w:rsidRPr="00864730" w:rsidRDefault="00FF7738" w:rsidP="00FF7738">
      <w:pPr>
        <w:spacing w:after="0" w:line="240" w:lineRule="auto"/>
        <w:ind w:left="567"/>
        <w:rPr>
          <w:rFonts w:ascii="Arial" w:hAnsi="Arial" w:cs="Arial"/>
          <w:i/>
          <w:iCs/>
          <w:color w:val="007BB8"/>
          <w:sz w:val="20"/>
          <w:szCs w:val="20"/>
        </w:rPr>
      </w:pPr>
      <w:r w:rsidRPr="00864730">
        <w:rPr>
          <w:rFonts w:ascii="Arial" w:hAnsi="Arial" w:cs="Arial"/>
          <w:i/>
          <w:iCs/>
          <w:color w:val="007BB8"/>
          <w:sz w:val="20"/>
          <w:szCs w:val="20"/>
        </w:rPr>
        <w:t>(Entende-se como prazo aquele em que se quer receber determinado material, equipamento e/ou início e conclusão/entrega de uma obra que pode ser de pequeno, médio ou grande porte. Nem sempre o prazo desejado é o prazo do fornecedor/empreiteiro, daí a necessidade de se estabelecer um prazo exequível. Não convém trabalhar com a falsa impressão de um prazo de entrega que se sabe que não será cumprido. Vale lembrar também, que o(s) prazo(s) de entrega estabelecido(s) no TR, só passa(m) a correr após a contratação, ou em casos específicos, após a emissão outras autorizações (caso da contratação de obras)</w:t>
      </w:r>
      <w:r>
        <w:rPr>
          <w:rFonts w:ascii="Arial" w:hAnsi="Arial" w:cs="Arial"/>
          <w:i/>
          <w:iCs/>
          <w:color w:val="007BB8"/>
          <w:sz w:val="20"/>
          <w:szCs w:val="20"/>
        </w:rPr>
        <w:t>.</w:t>
      </w:r>
    </w:p>
    <w:p w14:paraId="42B55661" w14:textId="77777777" w:rsidR="00FF7738" w:rsidRPr="00F51F2F" w:rsidRDefault="00FF7738" w:rsidP="00FF7738">
      <w:pPr>
        <w:spacing w:after="0" w:line="240" w:lineRule="auto"/>
        <w:rPr>
          <w:rFonts w:ascii="Arial" w:hAnsi="Arial" w:cs="Arial"/>
          <w:sz w:val="24"/>
          <w:szCs w:val="24"/>
        </w:rPr>
      </w:pPr>
    </w:p>
    <w:p w14:paraId="41BF8CFF" w14:textId="77777777" w:rsidR="00FF7738" w:rsidRDefault="00FF7738" w:rsidP="00FF7738">
      <w:pPr>
        <w:pStyle w:val="PargrafodaLista"/>
        <w:spacing w:after="0" w:line="240" w:lineRule="auto"/>
        <w:ind w:left="1440"/>
        <w:contextualSpacing w:val="0"/>
        <w:rPr>
          <w:rFonts w:ascii="Arial" w:hAnsi="Arial" w:cs="Arial"/>
          <w:sz w:val="24"/>
          <w:szCs w:val="24"/>
        </w:rPr>
      </w:pPr>
    </w:p>
    <w:p w14:paraId="4994EFE2" w14:textId="77777777" w:rsidR="00FF7738" w:rsidRDefault="00FF7738" w:rsidP="00FF7738">
      <w:pPr>
        <w:pStyle w:val="PargrafodaLista"/>
        <w:spacing w:after="0" w:line="240" w:lineRule="auto"/>
        <w:ind w:left="1440"/>
        <w:contextualSpacing w:val="0"/>
        <w:rPr>
          <w:rFonts w:ascii="Arial" w:hAnsi="Arial" w:cs="Arial"/>
          <w:sz w:val="24"/>
          <w:szCs w:val="24"/>
        </w:rPr>
      </w:pPr>
    </w:p>
    <w:p w14:paraId="751DB813" w14:textId="77777777" w:rsidR="00FF7738" w:rsidRPr="00F51F2F" w:rsidRDefault="00FF7738" w:rsidP="00FF7738">
      <w:pPr>
        <w:pStyle w:val="PargrafodaLista"/>
        <w:spacing w:after="0" w:line="240" w:lineRule="auto"/>
        <w:ind w:left="1440"/>
        <w:contextualSpacing w:val="0"/>
        <w:rPr>
          <w:rFonts w:ascii="Arial" w:hAnsi="Arial" w:cs="Arial"/>
          <w:sz w:val="24"/>
          <w:szCs w:val="24"/>
        </w:rPr>
      </w:pPr>
    </w:p>
    <w:p w14:paraId="6C90F098" w14:textId="77777777" w:rsidR="00FF7738" w:rsidRPr="00EE4B2A" w:rsidRDefault="00FF7738" w:rsidP="00FF7738">
      <w:pPr>
        <w:pStyle w:val="PargrafodaLista"/>
        <w:spacing w:after="0" w:line="240" w:lineRule="auto"/>
        <w:ind w:left="1440"/>
        <w:contextualSpacing w:val="0"/>
        <w:rPr>
          <w:rFonts w:ascii="Arial" w:hAnsi="Arial" w:cs="Arial"/>
          <w:i/>
          <w:iCs/>
          <w:sz w:val="24"/>
          <w:szCs w:val="24"/>
        </w:rPr>
      </w:pPr>
    </w:p>
    <w:p w14:paraId="0F6AEEE2" w14:textId="77777777" w:rsidR="00FF7738" w:rsidRPr="001737F0" w:rsidRDefault="00FF7738" w:rsidP="00FF7738">
      <w:pPr>
        <w:spacing w:after="0" w:line="240" w:lineRule="auto"/>
        <w:ind w:left="567" w:hanging="567"/>
        <w:rPr>
          <w:rFonts w:ascii="Arial" w:hAnsi="Arial" w:cs="Arial"/>
          <w:color w:val="007BB8"/>
          <w:sz w:val="24"/>
          <w:szCs w:val="24"/>
        </w:rPr>
      </w:pPr>
      <w:r>
        <w:rPr>
          <w:rFonts w:ascii="Arial" w:hAnsi="Arial" w:cs="Arial"/>
          <w:b/>
          <w:bCs/>
          <w:sz w:val="24"/>
          <w:szCs w:val="24"/>
        </w:rPr>
        <w:t xml:space="preserve">6 - </w:t>
      </w:r>
      <w:r>
        <w:rPr>
          <w:rFonts w:ascii="Arial" w:hAnsi="Arial" w:cs="Arial"/>
          <w:b/>
          <w:bCs/>
          <w:sz w:val="24"/>
          <w:szCs w:val="24"/>
        </w:rPr>
        <w:tab/>
      </w:r>
      <w:r w:rsidRPr="001737F0">
        <w:rPr>
          <w:rFonts w:ascii="Arial" w:hAnsi="Arial" w:cs="Arial"/>
          <w:b/>
          <w:bCs/>
          <w:sz w:val="24"/>
          <w:szCs w:val="24"/>
        </w:rPr>
        <w:t>LOCAL DE ENTREGA ou EXECUÇÃO</w:t>
      </w:r>
      <w:r w:rsidRPr="001737F0">
        <w:rPr>
          <w:rFonts w:ascii="Arial" w:hAnsi="Arial" w:cs="Arial"/>
          <w:sz w:val="24"/>
          <w:szCs w:val="24"/>
        </w:rPr>
        <w:t xml:space="preserve"> </w:t>
      </w:r>
      <w:r w:rsidRPr="00B251E3">
        <w:rPr>
          <w:rFonts w:ascii="Arial" w:hAnsi="Arial" w:cs="Arial"/>
          <w:i/>
          <w:iCs/>
          <w:color w:val="007BB8"/>
          <w:sz w:val="24"/>
          <w:szCs w:val="24"/>
        </w:rPr>
        <w:t>(item obrigatório):</w:t>
      </w:r>
      <w:r w:rsidRPr="001737F0">
        <w:rPr>
          <w:rFonts w:ascii="Arial" w:hAnsi="Arial" w:cs="Arial"/>
          <w:color w:val="007BB8"/>
          <w:sz w:val="24"/>
          <w:szCs w:val="24"/>
        </w:rPr>
        <w:t xml:space="preserve"> </w:t>
      </w:r>
    </w:p>
    <w:p w14:paraId="145B0ABA" w14:textId="77777777" w:rsidR="00FF7738" w:rsidRPr="00864730" w:rsidRDefault="00FF7738" w:rsidP="00FF7738">
      <w:pPr>
        <w:spacing w:after="0" w:line="240" w:lineRule="auto"/>
        <w:ind w:left="567"/>
        <w:rPr>
          <w:rFonts w:ascii="Arial" w:hAnsi="Arial" w:cs="Arial"/>
          <w:i/>
          <w:iCs/>
          <w:color w:val="007BB8"/>
          <w:sz w:val="20"/>
          <w:szCs w:val="20"/>
        </w:rPr>
      </w:pPr>
      <w:r w:rsidRPr="00864730">
        <w:rPr>
          <w:rFonts w:ascii="Arial" w:hAnsi="Arial" w:cs="Arial"/>
          <w:i/>
          <w:iCs/>
          <w:color w:val="007BB8"/>
          <w:sz w:val="20"/>
          <w:szCs w:val="20"/>
        </w:rPr>
        <w:t>(Fazer constar no TR o endereço completo onde deverá ser entregue o(s) material(</w:t>
      </w:r>
      <w:proofErr w:type="spellStart"/>
      <w:r w:rsidRPr="00864730">
        <w:rPr>
          <w:rFonts w:ascii="Arial" w:hAnsi="Arial" w:cs="Arial"/>
          <w:i/>
          <w:iCs/>
          <w:color w:val="007BB8"/>
          <w:sz w:val="20"/>
          <w:szCs w:val="20"/>
        </w:rPr>
        <w:t>is</w:t>
      </w:r>
      <w:proofErr w:type="spellEnd"/>
      <w:r w:rsidRPr="00864730">
        <w:rPr>
          <w:rFonts w:ascii="Arial" w:hAnsi="Arial" w:cs="Arial"/>
          <w:i/>
          <w:iCs/>
          <w:color w:val="007BB8"/>
          <w:sz w:val="20"/>
          <w:szCs w:val="20"/>
        </w:rPr>
        <w:t>) e/ou equipamento comprado(s), ou os serviços deverão ser prestados, inclusive se for disponibilização on-line).</w:t>
      </w:r>
    </w:p>
    <w:p w14:paraId="03B74503" w14:textId="77777777" w:rsidR="00FF7738" w:rsidRDefault="00FF7738" w:rsidP="00FF7738">
      <w:pPr>
        <w:pStyle w:val="PargrafodaLista"/>
        <w:spacing w:after="0" w:line="240" w:lineRule="auto"/>
        <w:ind w:left="1440"/>
        <w:contextualSpacing w:val="0"/>
        <w:rPr>
          <w:rFonts w:ascii="Arial" w:hAnsi="Arial" w:cs="Arial"/>
          <w:sz w:val="24"/>
          <w:szCs w:val="24"/>
        </w:rPr>
      </w:pPr>
    </w:p>
    <w:p w14:paraId="28DF237D" w14:textId="77777777" w:rsidR="00FF7738" w:rsidRDefault="00FF7738" w:rsidP="00FF7738">
      <w:pPr>
        <w:pStyle w:val="PargrafodaLista"/>
        <w:spacing w:after="0" w:line="240" w:lineRule="auto"/>
        <w:ind w:left="1440"/>
        <w:contextualSpacing w:val="0"/>
        <w:rPr>
          <w:rFonts w:ascii="Arial" w:hAnsi="Arial" w:cs="Arial"/>
          <w:sz w:val="24"/>
          <w:szCs w:val="24"/>
        </w:rPr>
      </w:pPr>
    </w:p>
    <w:p w14:paraId="75647F81" w14:textId="77777777" w:rsidR="00FF7738" w:rsidRDefault="00FF7738" w:rsidP="00FF7738">
      <w:pPr>
        <w:pStyle w:val="PargrafodaLista"/>
        <w:spacing w:after="0" w:line="240" w:lineRule="auto"/>
        <w:ind w:left="1440"/>
        <w:contextualSpacing w:val="0"/>
        <w:rPr>
          <w:rFonts w:ascii="Arial" w:hAnsi="Arial" w:cs="Arial"/>
          <w:sz w:val="24"/>
          <w:szCs w:val="24"/>
        </w:rPr>
      </w:pPr>
    </w:p>
    <w:p w14:paraId="5EA1722B" w14:textId="77777777" w:rsidR="00FF7738" w:rsidRDefault="00FF7738" w:rsidP="00FF7738">
      <w:pPr>
        <w:pStyle w:val="PargrafodaLista"/>
        <w:spacing w:after="0" w:line="240" w:lineRule="auto"/>
        <w:ind w:left="1440"/>
        <w:contextualSpacing w:val="0"/>
        <w:rPr>
          <w:rFonts w:ascii="Arial" w:hAnsi="Arial" w:cs="Arial"/>
          <w:sz w:val="24"/>
          <w:szCs w:val="24"/>
        </w:rPr>
      </w:pPr>
    </w:p>
    <w:p w14:paraId="13612A03" w14:textId="77777777" w:rsidR="00FF7738" w:rsidRPr="00F51F2F" w:rsidRDefault="00FF7738" w:rsidP="00FF7738">
      <w:pPr>
        <w:pStyle w:val="PargrafodaLista"/>
        <w:spacing w:after="0" w:line="240" w:lineRule="auto"/>
        <w:ind w:left="1440"/>
        <w:contextualSpacing w:val="0"/>
        <w:rPr>
          <w:rFonts w:ascii="Arial" w:hAnsi="Arial" w:cs="Arial"/>
          <w:sz w:val="24"/>
          <w:szCs w:val="24"/>
        </w:rPr>
      </w:pPr>
    </w:p>
    <w:p w14:paraId="11956007" w14:textId="77777777" w:rsidR="00FF7738" w:rsidRPr="001737F0" w:rsidRDefault="00FF7738" w:rsidP="00FF7738">
      <w:pPr>
        <w:spacing w:after="0" w:line="240" w:lineRule="auto"/>
        <w:ind w:left="567" w:hanging="567"/>
        <w:rPr>
          <w:rFonts w:ascii="Arial" w:hAnsi="Arial" w:cs="Arial"/>
          <w:sz w:val="24"/>
          <w:szCs w:val="24"/>
        </w:rPr>
      </w:pPr>
      <w:r>
        <w:rPr>
          <w:rFonts w:ascii="Arial" w:hAnsi="Arial" w:cs="Arial"/>
          <w:b/>
          <w:bCs/>
          <w:sz w:val="24"/>
          <w:szCs w:val="24"/>
        </w:rPr>
        <w:t xml:space="preserve">7 - </w:t>
      </w:r>
      <w:r>
        <w:rPr>
          <w:rFonts w:ascii="Arial" w:hAnsi="Arial" w:cs="Arial"/>
          <w:b/>
          <w:bCs/>
          <w:sz w:val="24"/>
          <w:szCs w:val="24"/>
        </w:rPr>
        <w:tab/>
      </w:r>
      <w:r w:rsidRPr="001737F0">
        <w:rPr>
          <w:rFonts w:ascii="Arial" w:hAnsi="Arial" w:cs="Arial"/>
          <w:b/>
          <w:bCs/>
          <w:sz w:val="24"/>
          <w:szCs w:val="24"/>
        </w:rPr>
        <w:t>CONDIÇÕES DE ENTREGA/RECEBIMENTO OU EXECUÇÃO</w:t>
      </w:r>
      <w:r w:rsidRPr="001737F0">
        <w:rPr>
          <w:rFonts w:ascii="Arial" w:hAnsi="Arial" w:cs="Arial"/>
          <w:sz w:val="24"/>
          <w:szCs w:val="24"/>
        </w:rPr>
        <w:t xml:space="preserve"> </w:t>
      </w:r>
      <w:r w:rsidRPr="00B251E3">
        <w:rPr>
          <w:rFonts w:ascii="Arial" w:hAnsi="Arial" w:cs="Arial"/>
          <w:i/>
          <w:iCs/>
          <w:color w:val="007BB8"/>
          <w:sz w:val="24"/>
          <w:szCs w:val="24"/>
        </w:rPr>
        <w:t xml:space="preserve">(item recomendado): </w:t>
      </w:r>
    </w:p>
    <w:p w14:paraId="2A91A318" w14:textId="77777777" w:rsidR="00FF7738" w:rsidRDefault="00FF7738" w:rsidP="00FF7738">
      <w:pPr>
        <w:spacing w:after="0" w:line="240" w:lineRule="auto"/>
        <w:ind w:left="567"/>
        <w:rPr>
          <w:rFonts w:ascii="Arial" w:hAnsi="Arial" w:cs="Arial"/>
          <w:i/>
          <w:iCs/>
          <w:color w:val="007BB8"/>
          <w:sz w:val="20"/>
          <w:szCs w:val="20"/>
        </w:rPr>
      </w:pPr>
      <w:r w:rsidRPr="00864730">
        <w:rPr>
          <w:rFonts w:ascii="Arial" w:hAnsi="Arial" w:cs="Arial"/>
          <w:i/>
          <w:iCs/>
          <w:color w:val="007BB8"/>
          <w:sz w:val="20"/>
          <w:szCs w:val="20"/>
        </w:rPr>
        <w:t>(O TR deve contemplar de forma clara e objetiva, as condições de entrega, a forma de acondicionamento e transporte do objeto, a necessidade de montagem ou de instalação de determinados objetos, se será de forma parcelada ou não, com laudo técnico ou relatórios, dentre outros aspectos relevantes, imputados como condicionantes para recebimento e aceitação do objeto adquirido/contratado. O recebimento de materiais e serviços deve ainda atender às exigências do Manual de Gestão e Fiscalização de Contratos do CIASC</w:t>
      </w:r>
      <w:r w:rsidRPr="00AB4091">
        <w:rPr>
          <w:rFonts w:ascii="Arial" w:hAnsi="Arial" w:cs="Arial"/>
          <w:i/>
          <w:iCs/>
          <w:color w:val="007BB8"/>
          <w:sz w:val="20"/>
          <w:szCs w:val="20"/>
        </w:rPr>
        <w:t>).</w:t>
      </w:r>
    </w:p>
    <w:p w14:paraId="302A8C30" w14:textId="77777777" w:rsidR="00FF7738" w:rsidRDefault="00FF7738" w:rsidP="00FF7738">
      <w:pPr>
        <w:spacing w:after="0" w:line="240" w:lineRule="auto"/>
        <w:rPr>
          <w:rFonts w:ascii="Arial" w:hAnsi="Arial" w:cs="Arial"/>
          <w:i/>
          <w:iCs/>
          <w:color w:val="007BB8"/>
          <w:sz w:val="20"/>
          <w:szCs w:val="20"/>
        </w:rPr>
      </w:pPr>
    </w:p>
    <w:p w14:paraId="6B50D751" w14:textId="77777777" w:rsidR="00FF7738" w:rsidRDefault="00FF7738" w:rsidP="00FF7738">
      <w:pPr>
        <w:spacing w:after="0" w:line="240" w:lineRule="auto"/>
        <w:rPr>
          <w:rFonts w:ascii="Arial" w:hAnsi="Arial" w:cs="Arial"/>
          <w:i/>
          <w:iCs/>
          <w:color w:val="007BB8"/>
          <w:sz w:val="20"/>
          <w:szCs w:val="20"/>
        </w:rPr>
      </w:pPr>
    </w:p>
    <w:p w14:paraId="17611C04" w14:textId="77777777" w:rsidR="00FF7738" w:rsidRDefault="00FF7738" w:rsidP="00FF7738">
      <w:pPr>
        <w:spacing w:after="0" w:line="240" w:lineRule="auto"/>
        <w:rPr>
          <w:rFonts w:ascii="Arial" w:hAnsi="Arial" w:cs="Arial"/>
          <w:i/>
          <w:iCs/>
          <w:color w:val="007BB8"/>
          <w:sz w:val="20"/>
          <w:szCs w:val="20"/>
        </w:rPr>
      </w:pPr>
    </w:p>
    <w:p w14:paraId="037C73FD" w14:textId="77777777" w:rsidR="00FF7738" w:rsidRDefault="00FF7738" w:rsidP="00FF7738">
      <w:pPr>
        <w:spacing w:after="0" w:line="240" w:lineRule="auto"/>
        <w:rPr>
          <w:rFonts w:ascii="Arial" w:hAnsi="Arial" w:cs="Arial"/>
          <w:i/>
          <w:iCs/>
          <w:color w:val="007BB8"/>
          <w:sz w:val="20"/>
          <w:szCs w:val="20"/>
        </w:rPr>
      </w:pPr>
    </w:p>
    <w:p w14:paraId="587A5CAB" w14:textId="77777777" w:rsidR="00FF7738" w:rsidRPr="00AB4091" w:rsidRDefault="00FF7738" w:rsidP="00FF7738">
      <w:pPr>
        <w:spacing w:after="0" w:line="240" w:lineRule="auto"/>
        <w:ind w:left="567" w:hanging="567"/>
        <w:rPr>
          <w:rFonts w:ascii="Arial" w:hAnsi="Arial" w:cs="Arial"/>
          <w:i/>
          <w:iCs/>
          <w:color w:val="007BB8"/>
          <w:sz w:val="20"/>
          <w:szCs w:val="20"/>
        </w:rPr>
      </w:pPr>
      <w:r>
        <w:rPr>
          <w:rFonts w:ascii="Arial" w:hAnsi="Arial" w:cs="Arial"/>
          <w:b/>
          <w:bCs/>
          <w:sz w:val="24"/>
          <w:szCs w:val="24"/>
        </w:rPr>
        <w:t xml:space="preserve">8 - </w:t>
      </w:r>
      <w:r>
        <w:rPr>
          <w:rFonts w:ascii="Arial" w:hAnsi="Arial" w:cs="Arial"/>
          <w:b/>
          <w:bCs/>
          <w:sz w:val="24"/>
          <w:szCs w:val="24"/>
        </w:rPr>
        <w:tab/>
      </w:r>
      <w:r w:rsidRPr="001737F0">
        <w:rPr>
          <w:rFonts w:ascii="Arial" w:hAnsi="Arial" w:cs="Arial"/>
          <w:b/>
          <w:bCs/>
          <w:sz w:val="24"/>
          <w:szCs w:val="24"/>
        </w:rPr>
        <w:t>CRONOGRAMA FISICO-FINANCEIRO</w:t>
      </w:r>
      <w:r w:rsidRPr="00B251E3">
        <w:rPr>
          <w:rFonts w:ascii="Arial" w:hAnsi="Arial" w:cs="Arial"/>
          <w:sz w:val="24"/>
          <w:szCs w:val="24"/>
        </w:rPr>
        <w:t xml:space="preserve"> </w:t>
      </w:r>
      <w:r w:rsidRPr="00B251E3">
        <w:rPr>
          <w:rFonts w:ascii="Arial" w:hAnsi="Arial" w:cs="Arial"/>
          <w:i/>
          <w:iCs/>
          <w:color w:val="007BB8"/>
          <w:sz w:val="24"/>
          <w:szCs w:val="24"/>
        </w:rPr>
        <w:t>(item recomendado e obrigatório</w:t>
      </w:r>
      <w:r w:rsidRPr="00B251E3">
        <w:rPr>
          <w:rFonts w:ascii="Arial" w:hAnsi="Arial" w:cs="Arial"/>
          <w:color w:val="007BB8"/>
          <w:sz w:val="24"/>
          <w:szCs w:val="24"/>
        </w:rPr>
        <w:t xml:space="preserve"> </w:t>
      </w:r>
      <w:r w:rsidRPr="00B251E3">
        <w:rPr>
          <w:rFonts w:ascii="Arial" w:hAnsi="Arial" w:cs="Arial"/>
          <w:i/>
          <w:iCs/>
          <w:color w:val="007BB8"/>
          <w:sz w:val="24"/>
          <w:szCs w:val="24"/>
        </w:rPr>
        <w:t xml:space="preserve">para obras e serviços de engenharia): </w:t>
      </w:r>
    </w:p>
    <w:p w14:paraId="6941E8F4" w14:textId="77777777" w:rsidR="00FF7738" w:rsidRPr="00436E8E" w:rsidRDefault="00FF7738" w:rsidP="00FF7738">
      <w:pPr>
        <w:spacing w:after="0" w:line="240" w:lineRule="auto"/>
        <w:ind w:left="567"/>
        <w:rPr>
          <w:rFonts w:ascii="Arial" w:hAnsi="Arial" w:cs="Arial"/>
          <w:i/>
          <w:iCs/>
          <w:color w:val="007BB8"/>
          <w:sz w:val="20"/>
          <w:szCs w:val="20"/>
        </w:rPr>
      </w:pPr>
      <w:r w:rsidRPr="00436E8E">
        <w:rPr>
          <w:rFonts w:ascii="Arial" w:hAnsi="Arial" w:cs="Arial"/>
          <w:i/>
          <w:iCs/>
          <w:color w:val="007BB8"/>
          <w:sz w:val="20"/>
          <w:szCs w:val="20"/>
        </w:rPr>
        <w:t>(</w:t>
      </w:r>
      <w:r>
        <w:rPr>
          <w:rFonts w:ascii="Arial" w:hAnsi="Arial" w:cs="Arial"/>
          <w:i/>
          <w:iCs/>
          <w:color w:val="007BB8"/>
          <w:sz w:val="20"/>
          <w:szCs w:val="20"/>
        </w:rPr>
        <w:t xml:space="preserve">Definição da forma de execução e de pagamento. </w:t>
      </w:r>
      <w:r w:rsidRPr="00436E8E">
        <w:rPr>
          <w:rFonts w:ascii="Arial" w:hAnsi="Arial" w:cs="Arial"/>
          <w:i/>
          <w:iCs/>
          <w:color w:val="007BB8"/>
          <w:sz w:val="20"/>
          <w:szCs w:val="20"/>
        </w:rPr>
        <w:t>Para contratações ou aquisições onde o objeto será executado, ou entregue em etapas, de maneira parcelada, onde deverá ser caracterizada, para que se entenda perfeitamente sua execução física e o desembolso correspondente. Incluindo métricas claras para perfeita aferição do cumprimento das etapas/entregas)</w:t>
      </w:r>
    </w:p>
    <w:p w14:paraId="2092DADE" w14:textId="77777777" w:rsidR="00FF7738" w:rsidRPr="00AB4091" w:rsidRDefault="00FF7738" w:rsidP="00FF7738">
      <w:pPr>
        <w:spacing w:after="0" w:line="240" w:lineRule="auto"/>
        <w:rPr>
          <w:rFonts w:ascii="Arial" w:hAnsi="Arial" w:cs="Arial"/>
          <w:i/>
          <w:iCs/>
          <w:color w:val="007BB8"/>
          <w:sz w:val="20"/>
          <w:szCs w:val="20"/>
        </w:rPr>
      </w:pPr>
    </w:p>
    <w:p w14:paraId="3CE344A6" w14:textId="77777777" w:rsidR="00FF7738" w:rsidRDefault="00FF7738" w:rsidP="00FF7738">
      <w:pPr>
        <w:spacing w:after="0" w:line="240" w:lineRule="auto"/>
        <w:rPr>
          <w:rFonts w:ascii="Arial" w:hAnsi="Arial" w:cs="Arial"/>
          <w:sz w:val="24"/>
          <w:szCs w:val="24"/>
        </w:rPr>
      </w:pPr>
    </w:p>
    <w:p w14:paraId="75CD7183" w14:textId="77777777" w:rsidR="00FF7738" w:rsidRDefault="00FF7738" w:rsidP="00FF7738">
      <w:pPr>
        <w:spacing w:after="0" w:line="240" w:lineRule="auto"/>
        <w:rPr>
          <w:rFonts w:ascii="Arial" w:hAnsi="Arial" w:cs="Arial"/>
          <w:sz w:val="24"/>
          <w:szCs w:val="24"/>
        </w:rPr>
      </w:pPr>
    </w:p>
    <w:p w14:paraId="6588AD4B" w14:textId="77777777" w:rsidR="00FF7738" w:rsidRPr="001737F0" w:rsidRDefault="00FF7738" w:rsidP="00FF7738">
      <w:pPr>
        <w:spacing w:after="0" w:line="240" w:lineRule="auto"/>
        <w:ind w:left="567" w:hanging="567"/>
        <w:rPr>
          <w:rFonts w:ascii="Arial" w:hAnsi="Arial" w:cs="Arial"/>
          <w:color w:val="007BB8"/>
          <w:sz w:val="24"/>
          <w:szCs w:val="24"/>
        </w:rPr>
      </w:pPr>
      <w:r>
        <w:rPr>
          <w:rFonts w:ascii="Arial" w:hAnsi="Arial" w:cs="Arial"/>
          <w:b/>
          <w:bCs/>
          <w:sz w:val="24"/>
          <w:szCs w:val="24"/>
        </w:rPr>
        <w:t xml:space="preserve">9 - </w:t>
      </w:r>
      <w:r>
        <w:rPr>
          <w:rFonts w:ascii="Arial" w:hAnsi="Arial" w:cs="Arial"/>
          <w:b/>
          <w:bCs/>
          <w:sz w:val="24"/>
          <w:szCs w:val="24"/>
        </w:rPr>
        <w:tab/>
      </w:r>
      <w:r w:rsidRPr="001737F0">
        <w:rPr>
          <w:rFonts w:ascii="Arial" w:hAnsi="Arial" w:cs="Arial"/>
          <w:b/>
          <w:bCs/>
          <w:sz w:val="24"/>
          <w:szCs w:val="24"/>
        </w:rPr>
        <w:t>RESULTADOS ESPERADOS/ENTREGÁVEIS</w:t>
      </w:r>
      <w:r w:rsidRPr="001737F0">
        <w:rPr>
          <w:rFonts w:ascii="Arial" w:hAnsi="Arial" w:cs="Arial"/>
          <w:sz w:val="24"/>
          <w:szCs w:val="24"/>
        </w:rPr>
        <w:t xml:space="preserve"> </w:t>
      </w:r>
      <w:r w:rsidRPr="00B251E3">
        <w:rPr>
          <w:rFonts w:ascii="Arial" w:hAnsi="Arial" w:cs="Arial"/>
          <w:i/>
          <w:iCs/>
          <w:color w:val="007BB8"/>
          <w:sz w:val="24"/>
          <w:szCs w:val="24"/>
        </w:rPr>
        <w:t>(item recomendado):</w:t>
      </w:r>
      <w:r w:rsidRPr="001737F0">
        <w:rPr>
          <w:rFonts w:ascii="Arial" w:hAnsi="Arial" w:cs="Arial"/>
          <w:color w:val="007BB8"/>
          <w:sz w:val="24"/>
          <w:szCs w:val="24"/>
        </w:rPr>
        <w:t xml:space="preserve"> </w:t>
      </w:r>
    </w:p>
    <w:p w14:paraId="476CF614" w14:textId="77777777" w:rsidR="00FF7738" w:rsidRPr="00436E8E" w:rsidRDefault="00FF7738" w:rsidP="00FF7738">
      <w:pPr>
        <w:spacing w:after="0" w:line="240" w:lineRule="auto"/>
        <w:ind w:left="567"/>
        <w:rPr>
          <w:rFonts w:ascii="Arial" w:hAnsi="Arial" w:cs="Arial"/>
          <w:i/>
          <w:iCs/>
          <w:color w:val="007BB8"/>
          <w:sz w:val="20"/>
          <w:szCs w:val="20"/>
        </w:rPr>
      </w:pPr>
      <w:r w:rsidRPr="00436E8E">
        <w:rPr>
          <w:rFonts w:ascii="Arial" w:hAnsi="Arial" w:cs="Arial"/>
          <w:i/>
          <w:iCs/>
          <w:color w:val="007BB8"/>
          <w:sz w:val="20"/>
          <w:szCs w:val="20"/>
        </w:rPr>
        <w:t>(Informar quais os resultados pretendidos com a aquisição ou contratação para o CIASC, instruído, se for o caso, com memória e metodologia de cálculo.  E quais os entregáveis, relatórios e documentos obrigatórios)</w:t>
      </w:r>
    </w:p>
    <w:p w14:paraId="3A294352" w14:textId="77777777" w:rsidR="00FF7738" w:rsidRPr="00CC31AF" w:rsidRDefault="00FF7738" w:rsidP="00FF7738">
      <w:pPr>
        <w:spacing w:after="0" w:line="240" w:lineRule="auto"/>
        <w:rPr>
          <w:rFonts w:ascii="Arial" w:hAnsi="Arial" w:cs="Arial"/>
          <w:i/>
          <w:iCs/>
          <w:color w:val="007BB8"/>
          <w:sz w:val="20"/>
          <w:szCs w:val="20"/>
        </w:rPr>
      </w:pPr>
    </w:p>
    <w:p w14:paraId="5C086366" w14:textId="77777777" w:rsidR="00FF7738" w:rsidRDefault="00FF7738" w:rsidP="00FF7738">
      <w:pPr>
        <w:spacing w:after="0" w:line="240" w:lineRule="auto"/>
        <w:ind w:left="567"/>
        <w:rPr>
          <w:rFonts w:ascii="Arial" w:hAnsi="Arial" w:cs="Arial"/>
          <w:sz w:val="20"/>
          <w:szCs w:val="20"/>
        </w:rPr>
      </w:pPr>
    </w:p>
    <w:p w14:paraId="48DA2C40" w14:textId="77777777" w:rsidR="00FF7738" w:rsidRDefault="00FF7738" w:rsidP="00FF7738">
      <w:pPr>
        <w:spacing w:after="0" w:line="240" w:lineRule="auto"/>
        <w:ind w:left="567"/>
        <w:rPr>
          <w:rFonts w:ascii="Arial" w:hAnsi="Arial" w:cs="Arial"/>
          <w:sz w:val="20"/>
          <w:szCs w:val="20"/>
        </w:rPr>
      </w:pPr>
    </w:p>
    <w:p w14:paraId="6296A7D7" w14:textId="77777777" w:rsidR="00FF7738" w:rsidRDefault="00FF7738" w:rsidP="00FF7738">
      <w:pPr>
        <w:spacing w:after="0" w:line="240" w:lineRule="auto"/>
        <w:ind w:left="567"/>
        <w:rPr>
          <w:rFonts w:ascii="Arial" w:hAnsi="Arial" w:cs="Arial"/>
          <w:sz w:val="20"/>
          <w:szCs w:val="20"/>
        </w:rPr>
      </w:pPr>
    </w:p>
    <w:p w14:paraId="74E0782D" w14:textId="77777777" w:rsidR="00FF7738" w:rsidRPr="00F51F2F" w:rsidRDefault="00FF7738" w:rsidP="00FF7738">
      <w:pPr>
        <w:spacing w:after="0" w:line="240" w:lineRule="auto"/>
        <w:ind w:left="567"/>
        <w:rPr>
          <w:rFonts w:ascii="Arial" w:hAnsi="Arial" w:cs="Arial"/>
          <w:sz w:val="20"/>
          <w:szCs w:val="20"/>
        </w:rPr>
      </w:pPr>
    </w:p>
    <w:p w14:paraId="626F49E3" w14:textId="77777777" w:rsidR="00FF7738" w:rsidRPr="001737F0" w:rsidRDefault="00FF7738" w:rsidP="00FF7738">
      <w:pPr>
        <w:pStyle w:val="Ttulo1"/>
        <w:numPr>
          <w:ilvl w:val="0"/>
          <w:numId w:val="0"/>
        </w:numPr>
        <w:spacing w:after="0" w:line="240" w:lineRule="auto"/>
        <w:ind w:left="567" w:hanging="567"/>
        <w:rPr>
          <w:rFonts w:ascii="Arial" w:hAnsi="Arial" w:cs="Arial"/>
          <w:sz w:val="24"/>
          <w:szCs w:val="24"/>
        </w:rPr>
      </w:pPr>
      <w:r w:rsidRPr="001737F0">
        <w:rPr>
          <w:rFonts w:ascii="Arial" w:hAnsi="Arial" w:cs="Arial"/>
          <w:sz w:val="24"/>
          <w:szCs w:val="24"/>
        </w:rPr>
        <w:t>10 -</w:t>
      </w:r>
      <w:r>
        <w:rPr>
          <w:rFonts w:ascii="Arial" w:hAnsi="Arial" w:cs="Arial"/>
          <w:sz w:val="24"/>
          <w:szCs w:val="24"/>
        </w:rPr>
        <w:tab/>
      </w:r>
      <w:r w:rsidRPr="001737F0">
        <w:rPr>
          <w:rFonts w:ascii="Arial" w:hAnsi="Arial" w:cs="Arial"/>
          <w:sz w:val="24"/>
          <w:szCs w:val="24"/>
        </w:rPr>
        <w:t>GARANTIA, ASSISTÊNCIA TÉCNICA, SUPORTE TÉCNICO E NÍVEIS DE SERVIÇO</w:t>
      </w:r>
      <w:r w:rsidRPr="00B251E3">
        <w:rPr>
          <w:rFonts w:ascii="Arial" w:hAnsi="Arial" w:cs="Arial"/>
          <w:i/>
          <w:iCs/>
          <w:sz w:val="24"/>
          <w:szCs w:val="24"/>
        </w:rPr>
        <w:t xml:space="preserve"> </w:t>
      </w:r>
      <w:r w:rsidRPr="00B251E3">
        <w:rPr>
          <w:rFonts w:ascii="Arial" w:eastAsiaTheme="minorEastAsia" w:hAnsi="Arial" w:cs="Arial"/>
          <w:b w:val="0"/>
          <w:bCs w:val="0"/>
          <w:i/>
          <w:iCs/>
          <w:caps w:val="0"/>
          <w:color w:val="007BB8"/>
          <w:spacing w:val="0"/>
          <w:sz w:val="24"/>
          <w:szCs w:val="24"/>
        </w:rPr>
        <w:t>(item obrigatório, se aplicável ao objeto):</w:t>
      </w:r>
      <w:r w:rsidRPr="00B251E3">
        <w:rPr>
          <w:rFonts w:ascii="Arial" w:hAnsi="Arial" w:cs="Arial"/>
          <w:i/>
          <w:iCs/>
          <w:color w:val="007BB8"/>
          <w:sz w:val="24"/>
          <w:szCs w:val="24"/>
        </w:rPr>
        <w:t xml:space="preserve"> </w:t>
      </w:r>
    </w:p>
    <w:p w14:paraId="627266E6" w14:textId="77777777" w:rsidR="00FF7738" w:rsidRPr="00436E8E" w:rsidRDefault="00FF7738" w:rsidP="00FF7738">
      <w:pPr>
        <w:spacing w:after="0" w:line="240" w:lineRule="auto"/>
        <w:ind w:left="567"/>
        <w:rPr>
          <w:rFonts w:ascii="Arial" w:hAnsi="Arial" w:cs="Arial"/>
          <w:i/>
          <w:iCs/>
          <w:color w:val="007BB8"/>
          <w:sz w:val="20"/>
          <w:szCs w:val="20"/>
        </w:rPr>
      </w:pPr>
      <w:r w:rsidRPr="00436E8E">
        <w:rPr>
          <w:rFonts w:ascii="Arial" w:hAnsi="Arial" w:cs="Arial"/>
          <w:i/>
          <w:iCs/>
          <w:color w:val="007BB8"/>
          <w:sz w:val="20"/>
          <w:szCs w:val="20"/>
        </w:rPr>
        <w:t>(Fazer constar no TR o(s) prazo(s) e condições, se houver, da garantia do objeto comprado, como um todo ou dos seus componentes, conforme o caso. No caso de suporte técnico ou assistência técnica ou níveis de serviço deverá ser previsto as condições, prazos e tempos de resposta e correção. Vale lembrar que quando se tratar de obras, o Código Civil, no seu art. 618 determina: “Nos contratos de empreitada de edifícios ou outras construções consideráveis, o empreiteiro de materiais e execução responderá, durante o prazo irredutível de cinco anos, pela solidez e segurança do trabalho, assim em razão dos materiais, como do solo)</w:t>
      </w:r>
    </w:p>
    <w:p w14:paraId="59E272CD" w14:textId="77777777" w:rsidR="00FF7738" w:rsidRDefault="00FF7738" w:rsidP="00FF7738">
      <w:pPr>
        <w:spacing w:after="0" w:line="240" w:lineRule="auto"/>
        <w:ind w:left="567"/>
        <w:rPr>
          <w:rFonts w:ascii="Arial" w:hAnsi="Arial" w:cs="Arial"/>
          <w:sz w:val="24"/>
          <w:szCs w:val="24"/>
        </w:rPr>
      </w:pPr>
    </w:p>
    <w:p w14:paraId="5F5AF5DE" w14:textId="77777777" w:rsidR="00FF7738" w:rsidRDefault="00FF7738" w:rsidP="00FF7738">
      <w:pPr>
        <w:spacing w:after="0" w:line="240" w:lineRule="auto"/>
        <w:rPr>
          <w:rFonts w:ascii="Arial" w:hAnsi="Arial" w:cs="Arial"/>
          <w:sz w:val="24"/>
          <w:szCs w:val="24"/>
        </w:rPr>
      </w:pPr>
    </w:p>
    <w:p w14:paraId="3F9725DB" w14:textId="77777777" w:rsidR="00FF7738" w:rsidRDefault="00FF7738" w:rsidP="00FF7738">
      <w:pPr>
        <w:spacing w:after="0" w:line="240" w:lineRule="auto"/>
        <w:ind w:left="567" w:hanging="567"/>
        <w:rPr>
          <w:rFonts w:ascii="Arial" w:hAnsi="Arial" w:cs="Arial"/>
          <w:sz w:val="24"/>
          <w:szCs w:val="24"/>
        </w:rPr>
      </w:pPr>
    </w:p>
    <w:p w14:paraId="60B833C7" w14:textId="77777777" w:rsidR="00FF7738" w:rsidRDefault="00FF7738" w:rsidP="00FF7738">
      <w:pPr>
        <w:spacing w:after="0" w:line="240" w:lineRule="auto"/>
        <w:ind w:left="567" w:hanging="567"/>
        <w:rPr>
          <w:rFonts w:ascii="Arial" w:hAnsi="Arial" w:cs="Arial"/>
          <w:sz w:val="24"/>
          <w:szCs w:val="24"/>
        </w:rPr>
      </w:pPr>
    </w:p>
    <w:p w14:paraId="6B0863C4" w14:textId="77777777" w:rsidR="00FF7738" w:rsidRDefault="00FF7738" w:rsidP="00FF7738">
      <w:pPr>
        <w:spacing w:after="0" w:line="240" w:lineRule="auto"/>
        <w:ind w:left="567" w:hanging="567"/>
        <w:rPr>
          <w:rFonts w:ascii="Arial" w:hAnsi="Arial" w:cs="Arial"/>
          <w:sz w:val="24"/>
          <w:szCs w:val="24"/>
        </w:rPr>
      </w:pPr>
    </w:p>
    <w:p w14:paraId="24942517" w14:textId="77777777" w:rsidR="00FF7738" w:rsidRPr="001737F0" w:rsidRDefault="00FF7738" w:rsidP="00FF7738">
      <w:pPr>
        <w:spacing w:after="0" w:line="240" w:lineRule="auto"/>
        <w:ind w:left="567" w:hanging="567"/>
        <w:rPr>
          <w:rFonts w:ascii="Arial" w:hAnsi="Arial" w:cs="Arial"/>
          <w:sz w:val="24"/>
          <w:szCs w:val="24"/>
        </w:rPr>
      </w:pPr>
      <w:r w:rsidRPr="001737F0">
        <w:rPr>
          <w:rFonts w:ascii="Arial" w:hAnsi="Arial" w:cs="Arial"/>
          <w:b/>
          <w:bCs/>
          <w:sz w:val="24"/>
          <w:szCs w:val="24"/>
        </w:rPr>
        <w:t>1</w:t>
      </w:r>
      <w:r>
        <w:rPr>
          <w:rFonts w:ascii="Arial" w:hAnsi="Arial" w:cs="Arial"/>
          <w:b/>
          <w:bCs/>
          <w:sz w:val="24"/>
          <w:szCs w:val="24"/>
        </w:rPr>
        <w:t>1</w:t>
      </w:r>
      <w:r w:rsidRPr="001737F0">
        <w:rPr>
          <w:rFonts w:ascii="Arial" w:hAnsi="Arial" w:cs="Arial"/>
          <w:b/>
          <w:bCs/>
          <w:sz w:val="24"/>
          <w:szCs w:val="24"/>
        </w:rPr>
        <w:t xml:space="preserve"> -</w:t>
      </w:r>
      <w:r>
        <w:rPr>
          <w:rFonts w:ascii="Arial" w:hAnsi="Arial" w:cs="Arial"/>
          <w:sz w:val="24"/>
          <w:szCs w:val="24"/>
        </w:rPr>
        <w:t xml:space="preserve"> </w:t>
      </w:r>
      <w:r>
        <w:rPr>
          <w:rFonts w:ascii="Arial" w:hAnsi="Arial" w:cs="Arial"/>
          <w:sz w:val="24"/>
          <w:szCs w:val="24"/>
        </w:rPr>
        <w:tab/>
      </w:r>
      <w:r w:rsidRPr="001737F0">
        <w:rPr>
          <w:rFonts w:ascii="Arial" w:hAnsi="Arial" w:cs="Arial"/>
          <w:b/>
          <w:bCs/>
          <w:sz w:val="24"/>
          <w:szCs w:val="24"/>
        </w:rPr>
        <w:t>OBRIGAÇÕES DA CONTRATADA</w:t>
      </w:r>
      <w:r w:rsidRPr="001737F0">
        <w:rPr>
          <w:rFonts w:ascii="Arial" w:hAnsi="Arial" w:cs="Arial"/>
          <w:sz w:val="24"/>
          <w:szCs w:val="24"/>
        </w:rPr>
        <w:t xml:space="preserve"> </w:t>
      </w:r>
      <w:r w:rsidRPr="00B251E3">
        <w:rPr>
          <w:rFonts w:ascii="Arial" w:hAnsi="Arial" w:cs="Arial"/>
          <w:i/>
          <w:iCs/>
          <w:color w:val="007BB8"/>
          <w:sz w:val="24"/>
          <w:szCs w:val="24"/>
        </w:rPr>
        <w:t>(item recomendado):</w:t>
      </w:r>
    </w:p>
    <w:p w14:paraId="625FB7B9" w14:textId="77777777" w:rsidR="00FF7738" w:rsidRPr="00436E8E" w:rsidRDefault="00FF7738" w:rsidP="00FF7738">
      <w:pPr>
        <w:spacing w:after="0" w:line="240" w:lineRule="auto"/>
        <w:ind w:left="567"/>
        <w:rPr>
          <w:rFonts w:ascii="Arial" w:hAnsi="Arial" w:cs="Arial"/>
          <w:i/>
          <w:iCs/>
          <w:color w:val="007BB8"/>
          <w:sz w:val="20"/>
          <w:szCs w:val="20"/>
        </w:rPr>
      </w:pPr>
      <w:r w:rsidRPr="00436E8E">
        <w:rPr>
          <w:rFonts w:ascii="Arial" w:hAnsi="Arial" w:cs="Arial"/>
          <w:i/>
          <w:iCs/>
          <w:color w:val="007BB8"/>
          <w:sz w:val="20"/>
          <w:szCs w:val="20"/>
        </w:rPr>
        <w:t>(São obrigações específicas que a contratada tem sobre a prestação dos serviços contratados ou entrega dos bens adquiridos. As obrigações legais e administrativas gerais são padronizadas e fazem parte do edital)</w:t>
      </w:r>
    </w:p>
    <w:p w14:paraId="0D182248" w14:textId="77777777" w:rsidR="00FF7738" w:rsidRDefault="00FF7738" w:rsidP="00FF7738">
      <w:pPr>
        <w:spacing w:after="0" w:line="240" w:lineRule="auto"/>
        <w:rPr>
          <w:rFonts w:ascii="Arial" w:hAnsi="Arial" w:cs="Arial"/>
          <w:sz w:val="24"/>
          <w:szCs w:val="24"/>
        </w:rPr>
      </w:pPr>
    </w:p>
    <w:p w14:paraId="71E7D11C" w14:textId="77777777" w:rsidR="00FF7738" w:rsidRDefault="00FF7738" w:rsidP="00FF7738">
      <w:pPr>
        <w:spacing w:after="0" w:line="240" w:lineRule="auto"/>
        <w:rPr>
          <w:rFonts w:ascii="Arial" w:hAnsi="Arial" w:cs="Arial"/>
          <w:sz w:val="24"/>
          <w:szCs w:val="24"/>
        </w:rPr>
      </w:pPr>
    </w:p>
    <w:p w14:paraId="5936BD53" w14:textId="77777777" w:rsidR="00FF7738" w:rsidRDefault="00FF7738" w:rsidP="00FF7738">
      <w:pPr>
        <w:spacing w:after="0" w:line="240" w:lineRule="auto"/>
        <w:rPr>
          <w:rFonts w:ascii="Arial" w:hAnsi="Arial" w:cs="Arial"/>
          <w:sz w:val="24"/>
          <w:szCs w:val="24"/>
        </w:rPr>
      </w:pPr>
    </w:p>
    <w:p w14:paraId="2C5CF037" w14:textId="77777777" w:rsidR="00FF7738" w:rsidRDefault="00FF7738" w:rsidP="00FF7738">
      <w:pPr>
        <w:spacing w:after="0" w:line="240" w:lineRule="auto"/>
        <w:rPr>
          <w:rFonts w:ascii="Arial" w:hAnsi="Arial" w:cs="Arial"/>
          <w:sz w:val="24"/>
          <w:szCs w:val="24"/>
        </w:rPr>
      </w:pPr>
    </w:p>
    <w:p w14:paraId="654E1EC6" w14:textId="77777777" w:rsidR="00FF7738" w:rsidRPr="00F51F2F" w:rsidRDefault="00FF7738" w:rsidP="00FF7738">
      <w:pPr>
        <w:spacing w:after="0" w:line="240" w:lineRule="auto"/>
        <w:rPr>
          <w:rFonts w:ascii="Arial" w:hAnsi="Arial" w:cs="Arial"/>
          <w:sz w:val="24"/>
          <w:szCs w:val="24"/>
        </w:rPr>
      </w:pPr>
    </w:p>
    <w:p w14:paraId="00FF78A9" w14:textId="77777777" w:rsidR="00FF7738" w:rsidRPr="00E53D48" w:rsidRDefault="00FF7738" w:rsidP="00FF7738">
      <w:pPr>
        <w:spacing w:after="0" w:line="240" w:lineRule="auto"/>
        <w:ind w:left="567" w:hanging="567"/>
        <w:rPr>
          <w:rFonts w:ascii="Arial" w:hAnsi="Arial" w:cs="Arial"/>
          <w:sz w:val="24"/>
          <w:szCs w:val="24"/>
        </w:rPr>
      </w:pPr>
      <w:r w:rsidRPr="00E53D48">
        <w:rPr>
          <w:rFonts w:ascii="Arial" w:hAnsi="Arial" w:cs="Arial"/>
          <w:b/>
          <w:bCs/>
          <w:sz w:val="24"/>
          <w:szCs w:val="24"/>
        </w:rPr>
        <w:t>1</w:t>
      </w:r>
      <w:r>
        <w:rPr>
          <w:rFonts w:ascii="Arial" w:hAnsi="Arial" w:cs="Arial"/>
          <w:b/>
          <w:bCs/>
          <w:sz w:val="24"/>
          <w:szCs w:val="24"/>
        </w:rPr>
        <w:t>2</w:t>
      </w:r>
      <w:r w:rsidRPr="00E53D48">
        <w:rPr>
          <w:rFonts w:ascii="Arial" w:hAnsi="Arial" w:cs="Arial"/>
          <w:b/>
          <w:bCs/>
          <w:sz w:val="24"/>
          <w:szCs w:val="24"/>
        </w:rPr>
        <w:t xml:space="preserve"> - </w:t>
      </w:r>
      <w:r>
        <w:rPr>
          <w:rFonts w:ascii="Arial" w:hAnsi="Arial" w:cs="Arial"/>
          <w:b/>
          <w:bCs/>
          <w:sz w:val="24"/>
          <w:szCs w:val="24"/>
        </w:rPr>
        <w:tab/>
      </w:r>
      <w:r w:rsidRPr="00E53D48">
        <w:rPr>
          <w:rFonts w:ascii="Arial" w:hAnsi="Arial" w:cs="Arial"/>
          <w:b/>
          <w:bCs/>
          <w:sz w:val="24"/>
          <w:szCs w:val="24"/>
        </w:rPr>
        <w:t xml:space="preserve">CONDIÇÕES GERAIS </w:t>
      </w:r>
      <w:r w:rsidRPr="00B251E3">
        <w:rPr>
          <w:rFonts w:ascii="Arial" w:hAnsi="Arial" w:cs="Arial"/>
          <w:i/>
          <w:iCs/>
          <w:color w:val="007BB8"/>
          <w:sz w:val="24"/>
          <w:szCs w:val="24"/>
        </w:rPr>
        <w:t>(item recomendado):</w:t>
      </w:r>
      <w:r w:rsidRPr="00E53D48">
        <w:rPr>
          <w:rFonts w:ascii="Arial" w:hAnsi="Arial" w:cs="Arial"/>
          <w:color w:val="007BB8"/>
          <w:sz w:val="24"/>
          <w:szCs w:val="24"/>
        </w:rPr>
        <w:t xml:space="preserve"> </w:t>
      </w:r>
    </w:p>
    <w:p w14:paraId="63C49FFE" w14:textId="77777777" w:rsidR="00FF7738" w:rsidRPr="00436E8E" w:rsidRDefault="00FF7738" w:rsidP="00FF7738">
      <w:pPr>
        <w:spacing w:after="0" w:line="240" w:lineRule="auto"/>
        <w:ind w:left="567"/>
        <w:rPr>
          <w:rFonts w:ascii="Arial" w:hAnsi="Arial" w:cs="Arial"/>
          <w:i/>
          <w:iCs/>
          <w:color w:val="007BB8"/>
          <w:sz w:val="20"/>
          <w:szCs w:val="20"/>
        </w:rPr>
      </w:pPr>
      <w:r>
        <w:rPr>
          <w:rFonts w:ascii="Arial" w:hAnsi="Arial" w:cs="Arial"/>
          <w:i/>
          <w:iCs/>
          <w:color w:val="007BB8"/>
          <w:sz w:val="20"/>
          <w:szCs w:val="20"/>
        </w:rPr>
        <w:t>(</w:t>
      </w:r>
      <w:r w:rsidRPr="00436E8E">
        <w:rPr>
          <w:rFonts w:ascii="Arial" w:hAnsi="Arial" w:cs="Arial"/>
          <w:i/>
          <w:iCs/>
          <w:color w:val="007BB8"/>
          <w:sz w:val="20"/>
          <w:szCs w:val="20"/>
        </w:rPr>
        <w:t>Informações que visem elucidar eventuais dúvidas sobre qualquer um dos tópicos que compõe o TR ou características específicas de contratação ou execução, inclusive em relação à possibilidade de subcontratar etapas da execução</w:t>
      </w:r>
      <w:r>
        <w:rPr>
          <w:rFonts w:ascii="Arial" w:hAnsi="Arial" w:cs="Arial"/>
          <w:i/>
          <w:iCs/>
          <w:color w:val="007BB8"/>
          <w:sz w:val="20"/>
          <w:szCs w:val="20"/>
        </w:rPr>
        <w:t>)</w:t>
      </w:r>
    </w:p>
    <w:p w14:paraId="093AC0C0" w14:textId="77777777" w:rsidR="00FF7738" w:rsidRDefault="00FF7738" w:rsidP="00FF7738">
      <w:pPr>
        <w:spacing w:after="0" w:line="240" w:lineRule="auto"/>
        <w:ind w:left="567"/>
        <w:rPr>
          <w:rFonts w:ascii="Arial" w:hAnsi="Arial" w:cs="Arial"/>
          <w:sz w:val="20"/>
          <w:szCs w:val="20"/>
        </w:rPr>
      </w:pPr>
    </w:p>
    <w:p w14:paraId="2E012CCA" w14:textId="77777777" w:rsidR="00FF7738" w:rsidRDefault="00FF7738" w:rsidP="00FF7738">
      <w:pPr>
        <w:spacing w:after="0" w:line="240" w:lineRule="auto"/>
        <w:ind w:left="567"/>
        <w:rPr>
          <w:rFonts w:ascii="Arial" w:hAnsi="Arial" w:cs="Arial"/>
          <w:sz w:val="20"/>
          <w:szCs w:val="20"/>
        </w:rPr>
      </w:pPr>
    </w:p>
    <w:p w14:paraId="12B913DF" w14:textId="77777777" w:rsidR="00FF7738" w:rsidRDefault="00FF7738" w:rsidP="00FF7738">
      <w:pPr>
        <w:spacing w:after="0" w:line="240" w:lineRule="auto"/>
        <w:ind w:left="567"/>
        <w:rPr>
          <w:rFonts w:ascii="Arial" w:hAnsi="Arial" w:cs="Arial"/>
          <w:sz w:val="20"/>
          <w:szCs w:val="20"/>
        </w:rPr>
      </w:pPr>
    </w:p>
    <w:p w14:paraId="5A79D23D" w14:textId="77777777" w:rsidR="00FF7738" w:rsidRDefault="00FF7738" w:rsidP="00FF7738">
      <w:pPr>
        <w:spacing w:after="0" w:line="240" w:lineRule="auto"/>
        <w:ind w:left="567"/>
        <w:rPr>
          <w:rFonts w:ascii="Arial" w:hAnsi="Arial" w:cs="Arial"/>
          <w:sz w:val="20"/>
          <w:szCs w:val="20"/>
        </w:rPr>
      </w:pPr>
    </w:p>
    <w:p w14:paraId="7E200D35" w14:textId="77777777" w:rsidR="00FF7738" w:rsidRPr="00F51F2F" w:rsidRDefault="00FF7738" w:rsidP="00FF7738">
      <w:pPr>
        <w:spacing w:after="0" w:line="240" w:lineRule="auto"/>
        <w:ind w:left="567"/>
        <w:rPr>
          <w:rFonts w:ascii="Arial" w:hAnsi="Arial" w:cs="Arial"/>
          <w:sz w:val="20"/>
          <w:szCs w:val="20"/>
        </w:rPr>
      </w:pPr>
    </w:p>
    <w:p w14:paraId="2EA7A390" w14:textId="77777777" w:rsidR="00FF7738" w:rsidRPr="00F51F2F" w:rsidRDefault="00FF7738" w:rsidP="00FF7738">
      <w:pPr>
        <w:spacing w:after="0" w:line="240" w:lineRule="auto"/>
        <w:ind w:left="567"/>
        <w:rPr>
          <w:rFonts w:ascii="Arial" w:hAnsi="Arial" w:cs="Arial"/>
          <w:sz w:val="20"/>
          <w:szCs w:val="20"/>
        </w:rPr>
      </w:pPr>
    </w:p>
    <w:p w14:paraId="703AA825" w14:textId="77777777" w:rsidR="00FF7738" w:rsidRPr="00E53D48" w:rsidRDefault="00FF7738" w:rsidP="00FF7738">
      <w:pPr>
        <w:spacing w:after="0" w:line="240" w:lineRule="auto"/>
        <w:ind w:left="567" w:hanging="567"/>
        <w:rPr>
          <w:rFonts w:ascii="Arial" w:hAnsi="Arial" w:cs="Arial"/>
          <w:color w:val="007BB8"/>
          <w:sz w:val="24"/>
          <w:szCs w:val="24"/>
        </w:rPr>
      </w:pPr>
      <w:r w:rsidRPr="00E53D48">
        <w:rPr>
          <w:rFonts w:ascii="Arial" w:hAnsi="Arial" w:cs="Arial"/>
          <w:b/>
          <w:bCs/>
          <w:sz w:val="24"/>
          <w:szCs w:val="24"/>
        </w:rPr>
        <w:t>1</w:t>
      </w:r>
      <w:r>
        <w:rPr>
          <w:rFonts w:ascii="Arial" w:hAnsi="Arial" w:cs="Arial"/>
          <w:b/>
          <w:bCs/>
          <w:sz w:val="24"/>
          <w:szCs w:val="24"/>
        </w:rPr>
        <w:t>3</w:t>
      </w:r>
      <w:r w:rsidRPr="00E53D48">
        <w:rPr>
          <w:rFonts w:ascii="Arial" w:hAnsi="Arial" w:cs="Arial"/>
          <w:b/>
          <w:bCs/>
          <w:sz w:val="24"/>
          <w:szCs w:val="24"/>
        </w:rPr>
        <w:t xml:space="preserve"> -</w:t>
      </w:r>
      <w:r>
        <w:rPr>
          <w:rFonts w:ascii="Arial" w:hAnsi="Arial" w:cs="Arial"/>
          <w:sz w:val="24"/>
          <w:szCs w:val="24"/>
        </w:rPr>
        <w:tab/>
      </w:r>
      <w:r w:rsidRPr="00E53D48">
        <w:rPr>
          <w:rFonts w:ascii="Arial" w:hAnsi="Arial" w:cs="Arial"/>
          <w:b/>
          <w:bCs/>
          <w:sz w:val="24"/>
          <w:szCs w:val="24"/>
        </w:rPr>
        <w:t>APRESENTAÇÃO DE AMOSTRAS, LAUDOS TÉCNICOS OU REALIZAÇÃO DE PROVAS DE CONCEITO</w:t>
      </w:r>
      <w:r w:rsidRPr="00E53D48">
        <w:rPr>
          <w:rFonts w:ascii="Arial" w:hAnsi="Arial" w:cs="Arial"/>
          <w:sz w:val="24"/>
          <w:szCs w:val="24"/>
        </w:rPr>
        <w:t xml:space="preserve"> </w:t>
      </w:r>
      <w:r w:rsidRPr="00B251E3">
        <w:rPr>
          <w:rFonts w:ascii="Arial" w:hAnsi="Arial" w:cs="Arial"/>
          <w:i/>
          <w:iCs/>
          <w:color w:val="007BB8"/>
          <w:sz w:val="24"/>
          <w:szCs w:val="24"/>
        </w:rPr>
        <w:t>(Item recomendado):</w:t>
      </w:r>
      <w:r w:rsidRPr="00E53D48">
        <w:rPr>
          <w:rFonts w:ascii="Arial" w:hAnsi="Arial" w:cs="Arial"/>
          <w:color w:val="007BB8"/>
          <w:sz w:val="24"/>
          <w:szCs w:val="24"/>
        </w:rPr>
        <w:t xml:space="preserve"> </w:t>
      </w:r>
    </w:p>
    <w:p w14:paraId="155195AB" w14:textId="77777777" w:rsidR="00FF7738" w:rsidRPr="00436E8E" w:rsidRDefault="00FF7738" w:rsidP="00FF7738">
      <w:pPr>
        <w:spacing w:after="0" w:line="240" w:lineRule="auto"/>
        <w:ind w:left="567"/>
        <w:rPr>
          <w:rFonts w:ascii="Arial" w:hAnsi="Arial" w:cs="Arial"/>
          <w:i/>
          <w:iCs/>
          <w:color w:val="007BB8"/>
          <w:sz w:val="20"/>
          <w:szCs w:val="20"/>
        </w:rPr>
      </w:pPr>
      <w:r w:rsidRPr="00436E8E">
        <w:rPr>
          <w:rFonts w:ascii="Arial" w:hAnsi="Arial" w:cs="Arial"/>
          <w:i/>
          <w:iCs/>
          <w:color w:val="007BB8"/>
          <w:sz w:val="20"/>
          <w:szCs w:val="20"/>
        </w:rPr>
        <w:t xml:space="preserve">(Sempre que julgar necessária a solicitação de amostras, Laudos Técnicos, Certificados Técnicos do produto, ou necessidade de prova de conceito ou testes, o autor do TR deverá especificar de forma clara e objetiva em qual das etapas do processo estes itens serão apresentados ou as ações realizadas, bem como quem será responsável pela recepção e análise </w:t>
      </w:r>
      <w:proofErr w:type="gramStart"/>
      <w:r w:rsidRPr="00436E8E">
        <w:rPr>
          <w:rFonts w:ascii="Arial" w:hAnsi="Arial" w:cs="Arial"/>
          <w:i/>
          <w:iCs/>
          <w:color w:val="007BB8"/>
          <w:sz w:val="20"/>
          <w:szCs w:val="20"/>
        </w:rPr>
        <w:t>dos mesmos</w:t>
      </w:r>
      <w:proofErr w:type="gramEnd"/>
      <w:r w:rsidRPr="00436E8E">
        <w:rPr>
          <w:rFonts w:ascii="Arial" w:hAnsi="Arial" w:cs="Arial"/>
          <w:i/>
          <w:iCs/>
          <w:color w:val="007BB8"/>
          <w:sz w:val="20"/>
          <w:szCs w:val="20"/>
        </w:rPr>
        <w:t>)</w:t>
      </w:r>
    </w:p>
    <w:p w14:paraId="75E78F45" w14:textId="77777777" w:rsidR="00FF7738" w:rsidRPr="00F51F2F" w:rsidRDefault="00FF7738" w:rsidP="00FF7738">
      <w:pPr>
        <w:spacing w:after="0" w:line="240" w:lineRule="auto"/>
        <w:ind w:left="567"/>
        <w:rPr>
          <w:rFonts w:ascii="Arial" w:hAnsi="Arial" w:cs="Arial"/>
          <w:sz w:val="20"/>
          <w:szCs w:val="20"/>
        </w:rPr>
      </w:pPr>
    </w:p>
    <w:p w14:paraId="4F703537" w14:textId="77777777" w:rsidR="00FF7738" w:rsidRDefault="00FF7738" w:rsidP="00FF7738">
      <w:pPr>
        <w:spacing w:after="0" w:line="240" w:lineRule="auto"/>
        <w:ind w:left="567"/>
        <w:rPr>
          <w:rFonts w:ascii="Arial" w:hAnsi="Arial" w:cs="Arial"/>
          <w:sz w:val="20"/>
          <w:szCs w:val="20"/>
        </w:rPr>
      </w:pPr>
    </w:p>
    <w:p w14:paraId="1EB64F3B" w14:textId="77777777" w:rsidR="00FF7738" w:rsidRDefault="00FF7738" w:rsidP="00FF7738">
      <w:pPr>
        <w:spacing w:after="0" w:line="240" w:lineRule="auto"/>
        <w:ind w:left="567"/>
        <w:rPr>
          <w:rFonts w:ascii="Arial" w:hAnsi="Arial" w:cs="Arial"/>
          <w:sz w:val="20"/>
          <w:szCs w:val="20"/>
        </w:rPr>
      </w:pPr>
    </w:p>
    <w:p w14:paraId="530A5284" w14:textId="77777777" w:rsidR="00FF7738" w:rsidRPr="00F51F2F" w:rsidRDefault="00FF7738" w:rsidP="00FF7738">
      <w:pPr>
        <w:spacing w:after="0" w:line="240" w:lineRule="auto"/>
        <w:ind w:left="567"/>
        <w:rPr>
          <w:rFonts w:ascii="Arial" w:hAnsi="Arial" w:cs="Arial"/>
          <w:sz w:val="20"/>
          <w:szCs w:val="20"/>
        </w:rPr>
      </w:pPr>
    </w:p>
    <w:p w14:paraId="4D556F03" w14:textId="77777777" w:rsidR="00FF7738" w:rsidRDefault="00FF7738" w:rsidP="00FF7738">
      <w:pPr>
        <w:spacing w:after="0" w:line="240" w:lineRule="auto"/>
        <w:ind w:left="567" w:hanging="709"/>
        <w:rPr>
          <w:rFonts w:ascii="Arial" w:hAnsi="Arial" w:cs="Arial"/>
          <w:b/>
          <w:bCs/>
          <w:sz w:val="24"/>
          <w:szCs w:val="24"/>
        </w:rPr>
      </w:pPr>
    </w:p>
    <w:p w14:paraId="4E0C61C0" w14:textId="15A746D7" w:rsidR="00FF7738" w:rsidRDefault="00FF7738" w:rsidP="00FF7738">
      <w:pPr>
        <w:spacing w:after="0" w:line="240" w:lineRule="auto"/>
        <w:ind w:left="567" w:hanging="709"/>
        <w:rPr>
          <w:rFonts w:ascii="Arial" w:hAnsi="Arial" w:cs="Arial"/>
          <w:color w:val="007BB8"/>
          <w:sz w:val="24"/>
          <w:szCs w:val="24"/>
        </w:rPr>
      </w:pPr>
      <w:r w:rsidRPr="00E53D48">
        <w:rPr>
          <w:rFonts w:ascii="Arial" w:hAnsi="Arial" w:cs="Arial"/>
          <w:b/>
          <w:bCs/>
          <w:sz w:val="24"/>
          <w:szCs w:val="24"/>
        </w:rPr>
        <w:t>1</w:t>
      </w:r>
      <w:r>
        <w:rPr>
          <w:rFonts w:ascii="Arial" w:hAnsi="Arial" w:cs="Arial"/>
          <w:b/>
          <w:bCs/>
          <w:sz w:val="24"/>
          <w:szCs w:val="24"/>
        </w:rPr>
        <w:t>4</w:t>
      </w:r>
      <w:r w:rsidRPr="00E53D48">
        <w:rPr>
          <w:rFonts w:ascii="Arial" w:hAnsi="Arial" w:cs="Arial"/>
          <w:b/>
          <w:bCs/>
          <w:sz w:val="24"/>
          <w:szCs w:val="24"/>
        </w:rPr>
        <w:t xml:space="preserve"> -</w:t>
      </w:r>
      <w:r>
        <w:rPr>
          <w:rFonts w:ascii="Arial" w:hAnsi="Arial" w:cs="Arial"/>
          <w:b/>
          <w:bCs/>
          <w:sz w:val="24"/>
          <w:szCs w:val="24"/>
        </w:rPr>
        <w:tab/>
      </w:r>
      <w:r w:rsidRPr="00E53D48">
        <w:rPr>
          <w:rFonts w:ascii="Arial" w:hAnsi="Arial" w:cs="Arial"/>
          <w:b/>
          <w:bCs/>
          <w:sz w:val="24"/>
          <w:szCs w:val="24"/>
        </w:rPr>
        <w:t>MATRIZ DE RISCO - Modelo Anexo IV</w:t>
      </w:r>
      <w:r w:rsidRPr="00E53D48">
        <w:rPr>
          <w:rFonts w:ascii="Arial" w:hAnsi="Arial" w:cs="Arial"/>
          <w:sz w:val="24"/>
          <w:szCs w:val="24"/>
        </w:rPr>
        <w:t xml:space="preserve"> </w:t>
      </w:r>
      <w:r w:rsidRPr="00B251E3">
        <w:rPr>
          <w:rFonts w:ascii="Arial" w:hAnsi="Arial" w:cs="Arial"/>
          <w:i/>
          <w:iCs/>
          <w:color w:val="007BB8"/>
          <w:sz w:val="24"/>
          <w:szCs w:val="24"/>
        </w:rPr>
        <w:t>(</w:t>
      </w:r>
      <w:r w:rsidRPr="00D859DE">
        <w:rPr>
          <w:rFonts w:ascii="Arial" w:hAnsi="Arial" w:cs="Arial"/>
          <w:i/>
          <w:iCs/>
          <w:color w:val="007BB8"/>
          <w:sz w:val="24"/>
          <w:szCs w:val="24"/>
        </w:rPr>
        <w:t xml:space="preserve">Preenchimento Obrigatório, exceto nas dispensas </w:t>
      </w:r>
      <w:r>
        <w:rPr>
          <w:rFonts w:ascii="Arial" w:hAnsi="Arial" w:cs="Arial"/>
          <w:i/>
          <w:iCs/>
          <w:color w:val="007BB8"/>
          <w:sz w:val="24"/>
          <w:szCs w:val="24"/>
        </w:rPr>
        <w:t xml:space="preserve">de licitação </w:t>
      </w:r>
      <w:r w:rsidRPr="00D859DE">
        <w:rPr>
          <w:rFonts w:ascii="Arial" w:hAnsi="Arial" w:cs="Arial"/>
          <w:i/>
          <w:iCs/>
          <w:color w:val="007BB8"/>
          <w:sz w:val="24"/>
          <w:szCs w:val="24"/>
        </w:rPr>
        <w:t>em função do valor</w:t>
      </w:r>
      <w:r w:rsidRPr="00B251E3">
        <w:rPr>
          <w:rFonts w:ascii="Arial" w:hAnsi="Arial" w:cs="Arial"/>
          <w:i/>
          <w:iCs/>
          <w:color w:val="007BB8"/>
          <w:sz w:val="24"/>
          <w:szCs w:val="24"/>
        </w:rPr>
        <w:t>)</w:t>
      </w:r>
    </w:p>
    <w:p w14:paraId="4C0EEDBF" w14:textId="77777777" w:rsidR="00FF7738" w:rsidRPr="00C32D36" w:rsidRDefault="00FF7738" w:rsidP="00FF7738">
      <w:pPr>
        <w:spacing w:after="0" w:line="240" w:lineRule="auto"/>
        <w:ind w:left="567"/>
        <w:rPr>
          <w:rFonts w:ascii="Arial" w:hAnsi="Arial" w:cs="Arial"/>
          <w:i/>
          <w:iCs/>
          <w:color w:val="007BB8"/>
          <w:sz w:val="20"/>
          <w:szCs w:val="20"/>
        </w:rPr>
      </w:pPr>
      <w:r w:rsidRPr="00C32D36">
        <w:rPr>
          <w:rFonts w:ascii="Arial" w:hAnsi="Arial" w:cs="Arial"/>
          <w:i/>
          <w:iCs/>
          <w:color w:val="007BB8"/>
          <w:sz w:val="20"/>
          <w:szCs w:val="20"/>
        </w:rPr>
        <w:t>(</w:t>
      </w:r>
      <w:bookmarkStart w:id="0" w:name="_Hlk166940902"/>
      <w:r w:rsidRPr="00C32D36">
        <w:rPr>
          <w:rFonts w:ascii="Arial" w:hAnsi="Arial" w:cs="Arial"/>
          <w:i/>
          <w:iCs/>
          <w:color w:val="007BB8"/>
          <w:sz w:val="20"/>
          <w:szCs w:val="20"/>
        </w:rPr>
        <w:t xml:space="preserve">Documento adicional que define os riscos e responsabilidades entre as partes </w:t>
      </w:r>
      <w:bookmarkEnd w:id="0"/>
      <w:r w:rsidRPr="00C32D36">
        <w:rPr>
          <w:rFonts w:ascii="Arial" w:hAnsi="Arial" w:cs="Arial"/>
          <w:i/>
          <w:iCs/>
          <w:color w:val="007BB8"/>
          <w:sz w:val="20"/>
          <w:szCs w:val="20"/>
        </w:rPr>
        <w:t>contendo, no mínimo, as seguintes informações: </w:t>
      </w:r>
    </w:p>
    <w:p w14:paraId="73C3A0E9" w14:textId="77777777" w:rsidR="00FF7738" w:rsidRPr="00C32D36" w:rsidRDefault="00FF7738" w:rsidP="00FF7738">
      <w:pPr>
        <w:spacing w:after="120" w:line="240" w:lineRule="auto"/>
        <w:ind w:left="851" w:right="20" w:hanging="284"/>
        <w:rPr>
          <w:rFonts w:ascii="Arial" w:hAnsi="Arial" w:cs="Arial"/>
          <w:i/>
          <w:iCs/>
          <w:color w:val="007BB8"/>
          <w:sz w:val="20"/>
          <w:szCs w:val="20"/>
        </w:rPr>
      </w:pPr>
      <w:r w:rsidRPr="00C32D36">
        <w:rPr>
          <w:rFonts w:ascii="Arial" w:hAnsi="Arial" w:cs="Arial"/>
          <w:i/>
          <w:iCs/>
          <w:color w:val="007BB8"/>
          <w:sz w:val="20"/>
          <w:szCs w:val="20"/>
        </w:rPr>
        <w:t xml:space="preserve">a) </w:t>
      </w:r>
      <w:r w:rsidRPr="00C32D36">
        <w:rPr>
          <w:rFonts w:ascii="Arial" w:hAnsi="Arial" w:cs="Arial"/>
          <w:i/>
          <w:iCs/>
          <w:color w:val="007BB8"/>
          <w:sz w:val="20"/>
          <w:szCs w:val="20"/>
        </w:rPr>
        <w:tab/>
        <w:t>listagem de possíveis eventos supervenientes à assinatura do contrato, impactantes no equilíbrio econômico-financeiro da avença, e previsão de eventual necessidade de prolação de termo aditivo quando de sua ocorrência; </w:t>
      </w:r>
    </w:p>
    <w:p w14:paraId="3300F365" w14:textId="77777777" w:rsidR="00FF7738" w:rsidRPr="00C32D36" w:rsidRDefault="00FF7738" w:rsidP="00FF7738">
      <w:pPr>
        <w:spacing w:after="120" w:line="240" w:lineRule="auto"/>
        <w:ind w:left="851" w:right="20" w:hanging="284"/>
        <w:rPr>
          <w:rFonts w:ascii="Arial" w:hAnsi="Arial" w:cs="Arial"/>
          <w:i/>
          <w:iCs/>
          <w:color w:val="007BB8"/>
          <w:sz w:val="20"/>
          <w:szCs w:val="20"/>
        </w:rPr>
      </w:pPr>
      <w:r w:rsidRPr="00C32D36">
        <w:rPr>
          <w:rFonts w:ascii="Arial" w:hAnsi="Arial" w:cs="Arial"/>
          <w:i/>
          <w:iCs/>
          <w:color w:val="007BB8"/>
          <w:sz w:val="20"/>
          <w:szCs w:val="20"/>
        </w:rPr>
        <w:t>b)</w:t>
      </w:r>
      <w:r w:rsidRPr="00C32D36">
        <w:rPr>
          <w:rFonts w:ascii="Arial" w:hAnsi="Arial" w:cs="Arial"/>
          <w:i/>
          <w:iCs/>
          <w:color w:val="007BB8"/>
          <w:sz w:val="20"/>
          <w:szCs w:val="20"/>
        </w:rPr>
        <w:tab/>
        <w:t>estabelecimento preciso das frações do objeto em que haverá liberdade das contratadas para inovar em soluções metodológicas ou tecnológicas, em obrigações de resultado, em termos de modificação das soluções previamente delineadas no anteprojeto ou no projeto básico da licitação (principalmente para obras); </w:t>
      </w:r>
    </w:p>
    <w:p w14:paraId="46864122" w14:textId="77777777" w:rsidR="00FF7738" w:rsidRDefault="00FF7738" w:rsidP="00FF7738">
      <w:pPr>
        <w:pStyle w:val="PargrafodaLista"/>
        <w:spacing w:after="120" w:line="240" w:lineRule="auto"/>
        <w:ind w:left="851" w:hanging="284"/>
        <w:contextualSpacing w:val="0"/>
        <w:rPr>
          <w:rFonts w:ascii="Arial" w:hAnsi="Arial" w:cs="Arial"/>
          <w:i/>
          <w:iCs/>
          <w:color w:val="007BB8"/>
          <w:sz w:val="20"/>
          <w:szCs w:val="20"/>
        </w:rPr>
      </w:pPr>
      <w:r w:rsidRPr="00C32D36">
        <w:rPr>
          <w:rFonts w:ascii="Arial" w:hAnsi="Arial" w:cs="Arial"/>
          <w:i/>
          <w:iCs/>
          <w:color w:val="007BB8"/>
          <w:sz w:val="20"/>
          <w:szCs w:val="20"/>
        </w:rPr>
        <w:t xml:space="preserve">c) </w:t>
      </w:r>
      <w:r w:rsidRPr="00C32D36">
        <w:rPr>
          <w:rFonts w:ascii="Arial" w:hAnsi="Arial" w:cs="Arial"/>
          <w:i/>
          <w:iCs/>
          <w:color w:val="007BB8"/>
          <w:sz w:val="20"/>
          <w:szCs w:val="20"/>
        </w:rPr>
        <w:tab/>
        <w:t>estabelecimento preciso das frações do objeto em que não haverá liberdade das contratadas para inovar em soluções metodológicas ou tecnológicas, em obrigações de meio, devendo haver obrigação de identidade entre a execução e a solução pré-definida no anteprojeto ou no projeto básico da licitação.</w:t>
      </w:r>
      <w:r>
        <w:rPr>
          <w:rFonts w:ascii="Arial" w:hAnsi="Arial" w:cs="Arial"/>
          <w:i/>
          <w:iCs/>
          <w:color w:val="007BB8"/>
          <w:sz w:val="20"/>
          <w:szCs w:val="20"/>
        </w:rPr>
        <w:t>)</w:t>
      </w:r>
    </w:p>
    <w:p w14:paraId="552547C6" w14:textId="056F6492" w:rsidR="00D32D4D" w:rsidRPr="00FE2E51" w:rsidRDefault="00D32D4D" w:rsidP="00FF7738">
      <w:pPr>
        <w:spacing w:after="0" w:line="240" w:lineRule="auto"/>
        <w:jc w:val="both"/>
        <w:rPr>
          <w:rFonts w:ascii="Arial" w:hAnsi="Arial" w:cs="Arial"/>
          <w:bCs/>
        </w:rPr>
      </w:pPr>
    </w:p>
    <w:sectPr w:rsidR="00D32D4D" w:rsidRPr="00FE2E51" w:rsidSect="00FE2E51">
      <w:headerReference w:type="default" r:id="rId7"/>
      <w:headerReference w:type="first" r:id="rId8"/>
      <w:pgSz w:w="11906" w:h="16838" w:code="9"/>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534D" w14:textId="77777777" w:rsidR="00EF2B5C" w:rsidRDefault="00EF2B5C" w:rsidP="00FE2E51">
      <w:pPr>
        <w:spacing w:after="0" w:line="240" w:lineRule="auto"/>
      </w:pPr>
      <w:r>
        <w:separator/>
      </w:r>
    </w:p>
  </w:endnote>
  <w:endnote w:type="continuationSeparator" w:id="0">
    <w:p w14:paraId="2AD52995" w14:textId="77777777" w:rsidR="00EF2B5C" w:rsidRDefault="00EF2B5C" w:rsidP="00FE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D6C1" w14:textId="77777777" w:rsidR="00EF2B5C" w:rsidRDefault="00EF2B5C" w:rsidP="00FE2E51">
      <w:pPr>
        <w:spacing w:after="0" w:line="240" w:lineRule="auto"/>
      </w:pPr>
      <w:r>
        <w:separator/>
      </w:r>
    </w:p>
  </w:footnote>
  <w:footnote w:type="continuationSeparator" w:id="0">
    <w:p w14:paraId="50D094B3" w14:textId="77777777" w:rsidR="00EF2B5C" w:rsidRDefault="00EF2B5C" w:rsidP="00FE2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0A004" w14:textId="77777777" w:rsidR="002A5476" w:rsidRDefault="00000000" w:rsidP="00557482">
    <w:pPr>
      <w:pStyle w:val="Cabealho"/>
      <w:ind w:left="284"/>
    </w:pPr>
    <w:r w:rsidRPr="00811240">
      <w:rPr>
        <w:rFonts w:ascii="Arial" w:eastAsia="Times New Roman" w:hAnsi="Arial" w:cs="Arial"/>
        <w:noProof/>
        <w:color w:val="000000"/>
      </w:rPr>
      <w:drawing>
        <wp:anchor distT="0" distB="0" distL="114300" distR="114300" simplePos="0" relativeHeight="251659264" behindDoc="0" locked="0" layoutInCell="1" allowOverlap="1" wp14:anchorId="11C1F119" wp14:editId="00E500DD">
          <wp:simplePos x="0" y="0"/>
          <wp:positionH relativeFrom="column">
            <wp:posOffset>-65767</wp:posOffset>
          </wp:positionH>
          <wp:positionV relativeFrom="paragraph">
            <wp:posOffset>-259780</wp:posOffset>
          </wp:positionV>
          <wp:extent cx="958850" cy="622300"/>
          <wp:effectExtent l="0" t="0" r="0" b="6350"/>
          <wp:wrapNone/>
          <wp:docPr id="1845782293" name="Imagem 2" descr="Desenho de bandeira&#10;&#10;Descrição gerada automaticamente">
            <a:extLst xmlns:a="http://schemas.openxmlformats.org/drawingml/2006/main">
              <a:ext uri="{FF2B5EF4-FFF2-40B4-BE49-F238E27FC236}">
                <a16:creationId xmlns:a16="http://schemas.microsoft.com/office/drawing/2014/main" id="{318D0F2D-1792-31F8-FC01-B5932778C064}"/>
              </a:ext>
            </a:extLst>
          </wp:docPr>
          <wp:cNvGraphicFramePr/>
          <a:graphic xmlns:a="http://schemas.openxmlformats.org/drawingml/2006/main">
            <a:graphicData uri="http://schemas.openxmlformats.org/drawingml/2006/picture">
              <pic:pic xmlns:pic="http://schemas.openxmlformats.org/drawingml/2006/picture">
                <pic:nvPicPr>
                  <pic:cNvPr id="1029" name="Imagem 2" descr="Desenho de bandeira&#10;&#10;Descrição gerada automaticamente">
                    <a:extLst>
                      <a:ext uri="{FF2B5EF4-FFF2-40B4-BE49-F238E27FC236}">
                        <a16:creationId xmlns:a16="http://schemas.microsoft.com/office/drawing/2014/main" id="{318D0F2D-1792-31F8-FC01-B5932778C064}"/>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70B0" w14:textId="77777777" w:rsidR="002A5476" w:rsidRDefault="00000000">
    <w:pPr>
      <w:pStyle w:val="Cabealho"/>
    </w:pPr>
    <w:r w:rsidRPr="00811240">
      <w:rPr>
        <w:rFonts w:ascii="Arial" w:eastAsia="Times New Roman" w:hAnsi="Arial" w:cs="Arial"/>
        <w:noProof/>
        <w:color w:val="000000"/>
      </w:rPr>
      <w:drawing>
        <wp:anchor distT="0" distB="0" distL="114300" distR="114300" simplePos="0" relativeHeight="251660288" behindDoc="0" locked="0" layoutInCell="1" allowOverlap="1" wp14:anchorId="5285483D" wp14:editId="5E3128D8">
          <wp:simplePos x="0" y="0"/>
          <wp:positionH relativeFrom="column">
            <wp:posOffset>0</wp:posOffset>
          </wp:positionH>
          <wp:positionV relativeFrom="paragraph">
            <wp:posOffset>-635</wp:posOffset>
          </wp:positionV>
          <wp:extent cx="958850" cy="622300"/>
          <wp:effectExtent l="0" t="0" r="0" b="6350"/>
          <wp:wrapNone/>
          <wp:docPr id="1636209483" name="Imagem 2" descr="Desenho de bandeira&#10;&#10;Descrição gerada automaticamente">
            <a:extLst xmlns:a="http://schemas.openxmlformats.org/drawingml/2006/main">
              <a:ext uri="{FF2B5EF4-FFF2-40B4-BE49-F238E27FC236}">
                <a16:creationId xmlns:a16="http://schemas.microsoft.com/office/drawing/2014/main" id="{318D0F2D-1792-31F8-FC01-B5932778C064}"/>
              </a:ext>
            </a:extLst>
          </wp:docPr>
          <wp:cNvGraphicFramePr/>
          <a:graphic xmlns:a="http://schemas.openxmlformats.org/drawingml/2006/main">
            <a:graphicData uri="http://schemas.openxmlformats.org/drawingml/2006/picture">
              <pic:pic xmlns:pic="http://schemas.openxmlformats.org/drawingml/2006/picture">
                <pic:nvPicPr>
                  <pic:cNvPr id="1029" name="Imagem 2" descr="Desenho de bandeira&#10;&#10;Descrição gerada automaticamente">
                    <a:extLst>
                      <a:ext uri="{FF2B5EF4-FFF2-40B4-BE49-F238E27FC236}">
                        <a16:creationId xmlns:a16="http://schemas.microsoft.com/office/drawing/2014/main" id="{318D0F2D-1792-31F8-FC01-B5932778C064}"/>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22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215D"/>
    <w:multiLevelType w:val="multilevel"/>
    <w:tmpl w:val="7B7251A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51B43016"/>
    <w:multiLevelType w:val="hybridMultilevel"/>
    <w:tmpl w:val="D4BE30B8"/>
    <w:lvl w:ilvl="0" w:tplc="56846944">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7E6A0C84"/>
    <w:multiLevelType w:val="hybridMultilevel"/>
    <w:tmpl w:val="86945F06"/>
    <w:lvl w:ilvl="0" w:tplc="7B9204D2">
      <w:start w:val="1"/>
      <w:numFmt w:val="upperRoman"/>
      <w:lvlText w:val="%1."/>
      <w:lvlJc w:val="left"/>
      <w:pPr>
        <w:ind w:left="144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87989779">
    <w:abstractNumId w:val="2"/>
  </w:num>
  <w:num w:numId="2" w16cid:durableId="1996520320">
    <w:abstractNumId w:val="1"/>
  </w:num>
  <w:num w:numId="3" w16cid:durableId="1856964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D"/>
    <w:rsid w:val="0007275A"/>
    <w:rsid w:val="002A5476"/>
    <w:rsid w:val="00343BF9"/>
    <w:rsid w:val="004E5DFE"/>
    <w:rsid w:val="00560313"/>
    <w:rsid w:val="007F1B99"/>
    <w:rsid w:val="00981C8E"/>
    <w:rsid w:val="00A75DB2"/>
    <w:rsid w:val="00AD405F"/>
    <w:rsid w:val="00D32D4D"/>
    <w:rsid w:val="00E15597"/>
    <w:rsid w:val="00E746E6"/>
    <w:rsid w:val="00EE4B2A"/>
    <w:rsid w:val="00EF2B5C"/>
    <w:rsid w:val="00F51F2F"/>
    <w:rsid w:val="00FE2E51"/>
    <w:rsid w:val="00FF77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12A9"/>
  <w15:chartTrackingRefBased/>
  <w15:docId w15:val="{B6C53A7C-E41B-4590-A39C-A696BFB0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313"/>
  </w:style>
  <w:style w:type="paragraph" w:styleId="Ttulo1">
    <w:name w:val="heading 1"/>
    <w:basedOn w:val="Normal"/>
    <w:next w:val="Normal"/>
    <w:link w:val="Ttulo1Char"/>
    <w:uiPriority w:val="9"/>
    <w:qFormat/>
    <w:rsid w:val="004E5DFE"/>
    <w:pPr>
      <w:keepNext/>
      <w:keepLines/>
      <w:numPr>
        <w:numId w:val="3"/>
      </w:numPr>
      <w:spacing w:before="320" w:after="40" w:line="252" w:lineRule="auto"/>
      <w:jc w:val="both"/>
      <w:outlineLvl w:val="0"/>
    </w:pPr>
    <w:rPr>
      <w:rFonts w:asciiTheme="majorHAnsi" w:eastAsiaTheme="majorEastAsia" w:hAnsiTheme="majorHAnsi" w:cstheme="majorBidi"/>
      <w:b/>
      <w:bCs/>
      <w:caps/>
      <w:spacing w:val="4"/>
      <w:kern w:val="0"/>
      <w:sz w:val="28"/>
      <w:szCs w:val="28"/>
      <w:lang w:eastAsia="pt-BR"/>
      <w14:ligatures w14:val="none"/>
    </w:rPr>
  </w:style>
  <w:style w:type="paragraph" w:styleId="Ttulo2">
    <w:name w:val="heading 2"/>
    <w:basedOn w:val="Normal"/>
    <w:next w:val="Normal"/>
    <w:link w:val="Ttulo2Char"/>
    <w:uiPriority w:val="9"/>
    <w:unhideWhenUsed/>
    <w:qFormat/>
    <w:rsid w:val="004E5DFE"/>
    <w:pPr>
      <w:keepNext/>
      <w:keepLines/>
      <w:numPr>
        <w:ilvl w:val="1"/>
        <w:numId w:val="3"/>
      </w:numPr>
      <w:spacing w:before="120" w:after="0" w:line="252" w:lineRule="auto"/>
      <w:jc w:val="both"/>
      <w:outlineLvl w:val="1"/>
    </w:pPr>
    <w:rPr>
      <w:rFonts w:asciiTheme="majorHAnsi" w:eastAsiaTheme="majorEastAsia" w:hAnsiTheme="majorHAnsi" w:cstheme="majorBidi"/>
      <w:b/>
      <w:bCs/>
      <w:kern w:val="0"/>
      <w:sz w:val="28"/>
      <w:szCs w:val="28"/>
      <w:lang w:eastAsia="pt-BR"/>
      <w14:ligatures w14:val="none"/>
    </w:rPr>
  </w:style>
  <w:style w:type="paragraph" w:styleId="Ttulo3">
    <w:name w:val="heading 3"/>
    <w:basedOn w:val="Normal"/>
    <w:next w:val="Normal"/>
    <w:link w:val="Ttulo3Char"/>
    <w:uiPriority w:val="9"/>
    <w:unhideWhenUsed/>
    <w:qFormat/>
    <w:rsid w:val="004E5DFE"/>
    <w:pPr>
      <w:keepNext/>
      <w:keepLines/>
      <w:numPr>
        <w:ilvl w:val="2"/>
        <w:numId w:val="3"/>
      </w:numPr>
      <w:spacing w:before="120" w:after="0" w:line="252" w:lineRule="auto"/>
      <w:jc w:val="both"/>
      <w:outlineLvl w:val="2"/>
    </w:pPr>
    <w:rPr>
      <w:rFonts w:asciiTheme="majorHAnsi" w:eastAsiaTheme="majorEastAsia" w:hAnsiTheme="majorHAnsi" w:cstheme="majorBidi"/>
      <w:spacing w:val="4"/>
      <w:kern w:val="0"/>
      <w:sz w:val="24"/>
      <w:szCs w:val="24"/>
      <w:lang w:eastAsia="pt-BR"/>
      <w14:ligatures w14:val="none"/>
    </w:rPr>
  </w:style>
  <w:style w:type="paragraph" w:styleId="Ttulo4">
    <w:name w:val="heading 4"/>
    <w:basedOn w:val="Normal"/>
    <w:next w:val="Normal"/>
    <w:link w:val="Ttulo4Char"/>
    <w:uiPriority w:val="9"/>
    <w:unhideWhenUsed/>
    <w:qFormat/>
    <w:rsid w:val="004E5DFE"/>
    <w:pPr>
      <w:keepNext/>
      <w:keepLines/>
      <w:numPr>
        <w:ilvl w:val="3"/>
        <w:numId w:val="3"/>
      </w:numPr>
      <w:spacing w:before="120" w:after="0" w:line="252" w:lineRule="auto"/>
      <w:jc w:val="both"/>
      <w:outlineLvl w:val="3"/>
    </w:pPr>
    <w:rPr>
      <w:rFonts w:asciiTheme="majorHAnsi" w:eastAsiaTheme="majorEastAsia" w:hAnsiTheme="majorHAnsi" w:cstheme="majorBidi"/>
      <w:i/>
      <w:iCs/>
      <w:kern w:val="0"/>
      <w:sz w:val="24"/>
      <w:szCs w:val="24"/>
      <w:lang w:eastAsia="pt-BR"/>
      <w14:ligatures w14:val="none"/>
    </w:rPr>
  </w:style>
  <w:style w:type="paragraph" w:styleId="Ttulo5">
    <w:name w:val="heading 5"/>
    <w:basedOn w:val="Normal"/>
    <w:next w:val="Normal"/>
    <w:link w:val="Ttulo5Char"/>
    <w:uiPriority w:val="9"/>
    <w:unhideWhenUsed/>
    <w:qFormat/>
    <w:rsid w:val="004E5DFE"/>
    <w:pPr>
      <w:keepNext/>
      <w:keepLines/>
      <w:numPr>
        <w:ilvl w:val="4"/>
        <w:numId w:val="3"/>
      </w:numPr>
      <w:spacing w:before="120" w:after="0" w:line="252" w:lineRule="auto"/>
      <w:jc w:val="both"/>
      <w:outlineLvl w:val="4"/>
    </w:pPr>
    <w:rPr>
      <w:rFonts w:asciiTheme="majorHAnsi" w:eastAsiaTheme="majorEastAsia" w:hAnsiTheme="majorHAnsi" w:cstheme="majorBidi"/>
      <w:b/>
      <w:bCs/>
      <w:kern w:val="0"/>
      <w:lang w:eastAsia="pt-BR"/>
      <w14:ligatures w14:val="none"/>
    </w:rPr>
  </w:style>
  <w:style w:type="paragraph" w:styleId="Ttulo6">
    <w:name w:val="heading 6"/>
    <w:basedOn w:val="Normal"/>
    <w:next w:val="Normal"/>
    <w:link w:val="Ttulo6Char"/>
    <w:uiPriority w:val="9"/>
    <w:unhideWhenUsed/>
    <w:qFormat/>
    <w:rsid w:val="004E5DFE"/>
    <w:pPr>
      <w:keepNext/>
      <w:keepLines/>
      <w:numPr>
        <w:ilvl w:val="5"/>
        <w:numId w:val="3"/>
      </w:numPr>
      <w:spacing w:before="120" w:after="0" w:line="252" w:lineRule="auto"/>
      <w:jc w:val="both"/>
      <w:outlineLvl w:val="5"/>
    </w:pPr>
    <w:rPr>
      <w:rFonts w:asciiTheme="majorHAnsi" w:eastAsiaTheme="majorEastAsia" w:hAnsiTheme="majorHAnsi" w:cstheme="majorBidi"/>
      <w:b/>
      <w:bCs/>
      <w:i/>
      <w:iCs/>
      <w:kern w:val="0"/>
      <w:lang w:eastAsia="pt-BR"/>
      <w14:ligatures w14:val="none"/>
    </w:rPr>
  </w:style>
  <w:style w:type="paragraph" w:styleId="Ttulo7">
    <w:name w:val="heading 7"/>
    <w:basedOn w:val="Normal"/>
    <w:next w:val="Normal"/>
    <w:link w:val="Ttulo7Char"/>
    <w:uiPriority w:val="9"/>
    <w:unhideWhenUsed/>
    <w:qFormat/>
    <w:rsid w:val="004E5DFE"/>
    <w:pPr>
      <w:keepNext/>
      <w:keepLines/>
      <w:numPr>
        <w:ilvl w:val="6"/>
        <w:numId w:val="3"/>
      </w:numPr>
      <w:spacing w:before="120" w:after="0" w:line="252" w:lineRule="auto"/>
      <w:jc w:val="both"/>
      <w:outlineLvl w:val="6"/>
    </w:pPr>
    <w:rPr>
      <w:rFonts w:eastAsiaTheme="minorEastAsia"/>
      <w:i/>
      <w:iCs/>
      <w:kern w:val="0"/>
      <w:lang w:eastAsia="pt-BR"/>
      <w14:ligatures w14:val="none"/>
    </w:rPr>
  </w:style>
  <w:style w:type="paragraph" w:styleId="Ttulo8">
    <w:name w:val="heading 8"/>
    <w:basedOn w:val="Normal"/>
    <w:next w:val="Normal"/>
    <w:link w:val="Ttulo8Char"/>
    <w:uiPriority w:val="9"/>
    <w:unhideWhenUsed/>
    <w:qFormat/>
    <w:rsid w:val="004E5DFE"/>
    <w:pPr>
      <w:keepNext/>
      <w:keepLines/>
      <w:numPr>
        <w:ilvl w:val="7"/>
        <w:numId w:val="3"/>
      </w:numPr>
      <w:spacing w:before="120" w:after="0" w:line="252" w:lineRule="auto"/>
      <w:jc w:val="both"/>
      <w:outlineLvl w:val="7"/>
    </w:pPr>
    <w:rPr>
      <w:rFonts w:eastAsiaTheme="minorEastAsia"/>
      <w:b/>
      <w:bCs/>
      <w:kern w:val="0"/>
      <w:lang w:eastAsia="pt-BR"/>
      <w14:ligatures w14:val="none"/>
    </w:rPr>
  </w:style>
  <w:style w:type="paragraph" w:styleId="Ttulo9">
    <w:name w:val="heading 9"/>
    <w:basedOn w:val="Normal"/>
    <w:next w:val="Normal"/>
    <w:link w:val="Ttulo9Char"/>
    <w:uiPriority w:val="9"/>
    <w:unhideWhenUsed/>
    <w:qFormat/>
    <w:rsid w:val="004E5DFE"/>
    <w:pPr>
      <w:keepNext/>
      <w:keepLines/>
      <w:numPr>
        <w:ilvl w:val="8"/>
        <w:numId w:val="3"/>
      </w:numPr>
      <w:spacing w:before="120" w:after="0" w:line="252" w:lineRule="auto"/>
      <w:jc w:val="both"/>
      <w:outlineLvl w:val="8"/>
    </w:pPr>
    <w:rPr>
      <w:rFonts w:eastAsiaTheme="minorEastAsia"/>
      <w:i/>
      <w:iCs/>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32D4D"/>
    <w:pPr>
      <w:spacing w:line="252" w:lineRule="auto"/>
      <w:ind w:left="720"/>
      <w:contextualSpacing/>
      <w:jc w:val="both"/>
    </w:pPr>
    <w:rPr>
      <w:rFonts w:eastAsiaTheme="minorEastAsia"/>
      <w:kern w:val="0"/>
      <w:lang w:eastAsia="pt-BR"/>
      <w14:ligatures w14:val="none"/>
    </w:rPr>
  </w:style>
  <w:style w:type="character" w:customStyle="1" w:styleId="Ttulo1Char">
    <w:name w:val="Título 1 Char"/>
    <w:basedOn w:val="Fontepargpadro"/>
    <w:link w:val="Ttulo1"/>
    <w:uiPriority w:val="9"/>
    <w:rsid w:val="004E5DFE"/>
    <w:rPr>
      <w:rFonts w:asciiTheme="majorHAnsi" w:eastAsiaTheme="majorEastAsia" w:hAnsiTheme="majorHAnsi" w:cstheme="majorBidi"/>
      <w:b/>
      <w:bCs/>
      <w:caps/>
      <w:spacing w:val="4"/>
      <w:kern w:val="0"/>
      <w:sz w:val="28"/>
      <w:szCs w:val="28"/>
      <w:lang w:eastAsia="pt-BR"/>
      <w14:ligatures w14:val="none"/>
    </w:rPr>
  </w:style>
  <w:style w:type="character" w:customStyle="1" w:styleId="Ttulo2Char">
    <w:name w:val="Título 2 Char"/>
    <w:basedOn w:val="Fontepargpadro"/>
    <w:link w:val="Ttulo2"/>
    <w:uiPriority w:val="9"/>
    <w:rsid w:val="004E5DFE"/>
    <w:rPr>
      <w:rFonts w:asciiTheme="majorHAnsi" w:eastAsiaTheme="majorEastAsia" w:hAnsiTheme="majorHAnsi" w:cstheme="majorBidi"/>
      <w:b/>
      <w:bCs/>
      <w:kern w:val="0"/>
      <w:sz w:val="28"/>
      <w:szCs w:val="28"/>
      <w:lang w:eastAsia="pt-BR"/>
      <w14:ligatures w14:val="none"/>
    </w:rPr>
  </w:style>
  <w:style w:type="character" w:customStyle="1" w:styleId="Ttulo3Char">
    <w:name w:val="Título 3 Char"/>
    <w:basedOn w:val="Fontepargpadro"/>
    <w:link w:val="Ttulo3"/>
    <w:uiPriority w:val="9"/>
    <w:rsid w:val="004E5DFE"/>
    <w:rPr>
      <w:rFonts w:asciiTheme="majorHAnsi" w:eastAsiaTheme="majorEastAsia" w:hAnsiTheme="majorHAnsi" w:cstheme="majorBidi"/>
      <w:spacing w:val="4"/>
      <w:kern w:val="0"/>
      <w:sz w:val="24"/>
      <w:szCs w:val="24"/>
      <w:lang w:eastAsia="pt-BR"/>
      <w14:ligatures w14:val="none"/>
    </w:rPr>
  </w:style>
  <w:style w:type="character" w:customStyle="1" w:styleId="Ttulo4Char">
    <w:name w:val="Título 4 Char"/>
    <w:basedOn w:val="Fontepargpadro"/>
    <w:link w:val="Ttulo4"/>
    <w:uiPriority w:val="9"/>
    <w:rsid w:val="004E5DFE"/>
    <w:rPr>
      <w:rFonts w:asciiTheme="majorHAnsi" w:eastAsiaTheme="majorEastAsia" w:hAnsiTheme="majorHAnsi" w:cstheme="majorBidi"/>
      <w:i/>
      <w:iCs/>
      <w:kern w:val="0"/>
      <w:sz w:val="24"/>
      <w:szCs w:val="24"/>
      <w:lang w:eastAsia="pt-BR"/>
      <w14:ligatures w14:val="none"/>
    </w:rPr>
  </w:style>
  <w:style w:type="character" w:customStyle="1" w:styleId="Ttulo5Char">
    <w:name w:val="Título 5 Char"/>
    <w:basedOn w:val="Fontepargpadro"/>
    <w:link w:val="Ttulo5"/>
    <w:uiPriority w:val="9"/>
    <w:rsid w:val="004E5DFE"/>
    <w:rPr>
      <w:rFonts w:asciiTheme="majorHAnsi" w:eastAsiaTheme="majorEastAsia" w:hAnsiTheme="majorHAnsi" w:cstheme="majorBidi"/>
      <w:b/>
      <w:bCs/>
      <w:kern w:val="0"/>
      <w:lang w:eastAsia="pt-BR"/>
      <w14:ligatures w14:val="none"/>
    </w:rPr>
  </w:style>
  <w:style w:type="character" w:customStyle="1" w:styleId="Ttulo6Char">
    <w:name w:val="Título 6 Char"/>
    <w:basedOn w:val="Fontepargpadro"/>
    <w:link w:val="Ttulo6"/>
    <w:uiPriority w:val="9"/>
    <w:rsid w:val="004E5DFE"/>
    <w:rPr>
      <w:rFonts w:asciiTheme="majorHAnsi" w:eastAsiaTheme="majorEastAsia" w:hAnsiTheme="majorHAnsi" w:cstheme="majorBidi"/>
      <w:b/>
      <w:bCs/>
      <w:i/>
      <w:iCs/>
      <w:kern w:val="0"/>
      <w:lang w:eastAsia="pt-BR"/>
      <w14:ligatures w14:val="none"/>
    </w:rPr>
  </w:style>
  <w:style w:type="character" w:customStyle="1" w:styleId="Ttulo7Char">
    <w:name w:val="Título 7 Char"/>
    <w:basedOn w:val="Fontepargpadro"/>
    <w:link w:val="Ttulo7"/>
    <w:uiPriority w:val="9"/>
    <w:rsid w:val="004E5DFE"/>
    <w:rPr>
      <w:rFonts w:eastAsiaTheme="minorEastAsia"/>
      <w:i/>
      <w:iCs/>
      <w:kern w:val="0"/>
      <w:lang w:eastAsia="pt-BR"/>
      <w14:ligatures w14:val="none"/>
    </w:rPr>
  </w:style>
  <w:style w:type="character" w:customStyle="1" w:styleId="Ttulo8Char">
    <w:name w:val="Título 8 Char"/>
    <w:basedOn w:val="Fontepargpadro"/>
    <w:link w:val="Ttulo8"/>
    <w:uiPriority w:val="9"/>
    <w:rsid w:val="004E5DFE"/>
    <w:rPr>
      <w:rFonts w:eastAsiaTheme="minorEastAsia"/>
      <w:b/>
      <w:bCs/>
      <w:kern w:val="0"/>
      <w:lang w:eastAsia="pt-BR"/>
      <w14:ligatures w14:val="none"/>
    </w:rPr>
  </w:style>
  <w:style w:type="character" w:customStyle="1" w:styleId="Ttulo9Char">
    <w:name w:val="Título 9 Char"/>
    <w:basedOn w:val="Fontepargpadro"/>
    <w:link w:val="Ttulo9"/>
    <w:uiPriority w:val="9"/>
    <w:rsid w:val="004E5DFE"/>
    <w:rPr>
      <w:rFonts w:eastAsiaTheme="minorEastAsia"/>
      <w:i/>
      <w:iCs/>
      <w:kern w:val="0"/>
      <w:lang w:eastAsia="pt-BR"/>
      <w14:ligatures w14:val="none"/>
    </w:rPr>
  </w:style>
  <w:style w:type="paragraph" w:styleId="Cabealho">
    <w:name w:val="header"/>
    <w:aliases w:val="analitico 3,Heading 1a,Heading 1a Char,Heading 1a Char Char Char Char,Cabeçalho superior,Heading 1a Char Char Char,foote"/>
    <w:basedOn w:val="Normal"/>
    <w:link w:val="CabealhoChar"/>
    <w:uiPriority w:val="99"/>
    <w:rsid w:val="004E5DFE"/>
    <w:pPr>
      <w:tabs>
        <w:tab w:val="center" w:pos="4419"/>
        <w:tab w:val="right" w:pos="8838"/>
      </w:tabs>
      <w:spacing w:line="252" w:lineRule="auto"/>
      <w:jc w:val="both"/>
    </w:pPr>
    <w:rPr>
      <w:rFonts w:eastAsiaTheme="minorEastAsia"/>
      <w:kern w:val="0"/>
      <w:lang w:eastAsia="pt-BR"/>
      <w14:ligatures w14:val="none"/>
    </w:rPr>
  </w:style>
  <w:style w:type="character" w:customStyle="1" w:styleId="CabealhoChar">
    <w:name w:val="Cabeçalho Char"/>
    <w:aliases w:val="analitico 3 Char,Heading 1a Char1,Heading 1a Char Char,Heading 1a Char Char Char Char Char,Cabeçalho superior Char,Heading 1a Char Char Char Char1,foote Char"/>
    <w:basedOn w:val="Fontepargpadro"/>
    <w:link w:val="Cabealho"/>
    <w:uiPriority w:val="99"/>
    <w:rsid w:val="004E5DFE"/>
    <w:rPr>
      <w:rFonts w:eastAsiaTheme="minorEastAsia"/>
      <w:kern w:val="0"/>
      <w:lang w:eastAsia="pt-BR"/>
      <w14:ligatures w14:val="none"/>
    </w:rPr>
  </w:style>
  <w:style w:type="paragraph" w:styleId="Rodap">
    <w:name w:val="footer"/>
    <w:basedOn w:val="Normal"/>
    <w:link w:val="RodapChar"/>
    <w:uiPriority w:val="99"/>
    <w:unhideWhenUsed/>
    <w:rsid w:val="00FE2E51"/>
    <w:pPr>
      <w:tabs>
        <w:tab w:val="center" w:pos="4252"/>
        <w:tab w:val="right" w:pos="8504"/>
      </w:tabs>
      <w:spacing w:after="0" w:line="240" w:lineRule="auto"/>
    </w:pPr>
  </w:style>
  <w:style w:type="character" w:customStyle="1" w:styleId="RodapChar">
    <w:name w:val="Rodapé Char"/>
    <w:basedOn w:val="Fontepargpadro"/>
    <w:link w:val="Rodap"/>
    <w:uiPriority w:val="99"/>
    <w:rsid w:val="00FE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1398</Words>
  <Characters>7552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Sidinei Alex Masiero - Ramal - 181217 - Gerad</dc:creator>
  <cp:keywords/>
  <dc:description/>
  <cp:lastModifiedBy>Sidinei Alex Masiero - Ramal - 181217 - Gerad</cp:lastModifiedBy>
  <cp:revision>8</cp:revision>
  <dcterms:created xsi:type="dcterms:W3CDTF">2024-01-27T12:59:00Z</dcterms:created>
  <dcterms:modified xsi:type="dcterms:W3CDTF">2024-07-10T22:45:00Z</dcterms:modified>
</cp:coreProperties>
</file>